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4887AD" w14:textId="77777777" w:rsidR="00FC64EA" w:rsidRDefault="00FC64EA" w:rsidP="00FC64EA">
      <w:pPr>
        <w:rPr>
          <w:sz w:val="24"/>
        </w:rPr>
      </w:pPr>
    </w:p>
    <w:p w14:paraId="5789FFFE" w14:textId="77777777" w:rsidR="00FC64EA" w:rsidRDefault="00FC64EA" w:rsidP="00FC64EA">
      <w:pPr>
        <w:rPr>
          <w:sz w:val="24"/>
        </w:rPr>
      </w:pPr>
    </w:p>
    <w:p w14:paraId="642E8EC2" w14:textId="77777777" w:rsidR="00525DFE" w:rsidRPr="00241C69" w:rsidRDefault="00DE2F45" w:rsidP="00241C69">
      <w:pPr>
        <w:jc w:val="center"/>
        <w:rPr>
          <w:b/>
          <w:sz w:val="30"/>
        </w:rPr>
      </w:pPr>
      <w:r>
        <w:rPr>
          <w:b/>
          <w:sz w:val="30"/>
        </w:rPr>
        <w:t xml:space="preserve">SERVICE </w:t>
      </w:r>
      <w:r w:rsidR="00241C69">
        <w:rPr>
          <w:b/>
          <w:sz w:val="30"/>
        </w:rPr>
        <w:t>AGREEMENT</w:t>
      </w:r>
    </w:p>
    <w:p w14:paraId="6927A05C" w14:textId="77777777" w:rsidR="00525DFE" w:rsidRDefault="00525DFE" w:rsidP="00FC64EA">
      <w:pPr>
        <w:rPr>
          <w:sz w:val="24"/>
        </w:rPr>
      </w:pPr>
    </w:p>
    <w:p w14:paraId="303FDB3D" w14:textId="77777777" w:rsidR="00FC64EA" w:rsidRDefault="00FC64EA" w:rsidP="00FC64EA">
      <w:pPr>
        <w:rPr>
          <w:sz w:val="24"/>
        </w:rPr>
      </w:pPr>
    </w:p>
    <w:p w14:paraId="1CCA89A1" w14:textId="77777777" w:rsidR="00241C69" w:rsidRDefault="00241C69" w:rsidP="00FC64EA">
      <w:pPr>
        <w:rPr>
          <w:sz w:val="24"/>
        </w:rPr>
      </w:pPr>
    </w:p>
    <w:p w14:paraId="210EB07E" w14:textId="77777777" w:rsidR="00241C69" w:rsidRPr="00F3598E" w:rsidRDefault="00241C69" w:rsidP="00241C69">
      <w:pPr>
        <w:pStyle w:val="Heading1"/>
      </w:pPr>
      <w:r w:rsidRPr="00F3598E">
        <w:t>Details of the Parties</w:t>
      </w:r>
    </w:p>
    <w:tbl>
      <w:tblPr>
        <w:tblW w:w="4966" w:type="pct"/>
        <w:tblInd w:w="108" w:type="dxa"/>
        <w:tblLayout w:type="fixed"/>
        <w:tblLook w:val="01E0" w:firstRow="1" w:lastRow="1" w:firstColumn="1" w:lastColumn="1" w:noHBand="0" w:noVBand="0"/>
      </w:tblPr>
      <w:tblGrid>
        <w:gridCol w:w="8470"/>
      </w:tblGrid>
      <w:tr w:rsidR="00241C69" w:rsidRPr="00F3598E" w14:paraId="2D110C86" w14:textId="77777777">
        <w:trPr>
          <w:cantSplit/>
          <w:trHeight w:val="3287"/>
        </w:trPr>
        <w:tc>
          <w:tcPr>
            <w:tcW w:w="5000" w:type="pct"/>
          </w:tcPr>
          <w:p w14:paraId="4B95A4CB" w14:textId="77777777" w:rsidR="00617AD5" w:rsidRPr="007841A4" w:rsidRDefault="00617AD5" w:rsidP="00617AD5">
            <w:pPr>
              <w:tabs>
                <w:tab w:val="left" w:pos="-720"/>
              </w:tabs>
              <w:spacing w:before="240"/>
              <w:ind w:left="1514" w:hanging="1514"/>
              <w:jc w:val="both"/>
              <w:rPr>
                <w:rFonts w:cs="Arial"/>
                <w:szCs w:val="22"/>
              </w:rPr>
            </w:pPr>
            <w:r>
              <w:rPr>
                <w:rFonts w:cs="Arial"/>
                <w:b/>
              </w:rPr>
              <w:t>Institution:</w:t>
            </w:r>
            <w:r w:rsidRPr="00F3598E">
              <w:rPr>
                <w:rFonts w:cs="Arial"/>
              </w:rPr>
              <w:t xml:space="preserve"> </w:t>
            </w:r>
            <w:r>
              <w:rPr>
                <w:rFonts w:cs="Arial"/>
              </w:rPr>
              <w:tab/>
            </w:r>
            <w:r>
              <w:rPr>
                <w:rFonts w:cs="Arial"/>
                <w:b/>
                <w:color w:val="FF0000"/>
                <w:sz w:val="21"/>
              </w:rPr>
              <w:t xml:space="preserve">(name of </w:t>
            </w:r>
            <w:r w:rsidRPr="00156BCD">
              <w:rPr>
                <w:rFonts w:cs="Arial"/>
                <w:b/>
                <w:color w:val="FF0000"/>
                <w:sz w:val="21"/>
              </w:rPr>
              <w:t>Health Service Provider</w:t>
            </w:r>
            <w:r>
              <w:rPr>
                <w:rFonts w:cs="Arial"/>
                <w:b/>
                <w:color w:val="FF0000"/>
                <w:sz w:val="21"/>
              </w:rPr>
              <w:t>)</w:t>
            </w:r>
            <w:r>
              <w:rPr>
                <w:rFonts w:cs="Arial"/>
                <w:b/>
                <w:sz w:val="21"/>
              </w:rPr>
              <w:t>, a body corporate established under section 32 of the Health Services Act 2016</w:t>
            </w:r>
          </w:p>
          <w:p w14:paraId="46DFE37A" w14:textId="77777777" w:rsidR="00241C69" w:rsidRPr="00F3598E" w:rsidRDefault="00241C69" w:rsidP="00241C69">
            <w:pPr>
              <w:pBdr>
                <w:top w:val="single" w:sz="12" w:space="1" w:color="auto"/>
                <w:bottom w:val="single" w:sz="12" w:space="1" w:color="auto"/>
                <w:between w:val="single" w:sz="12" w:space="1" w:color="auto"/>
              </w:pBdr>
              <w:tabs>
                <w:tab w:val="left" w:pos="-720"/>
              </w:tabs>
              <w:spacing w:line="360" w:lineRule="auto"/>
              <w:rPr>
                <w:rFonts w:cs="Arial"/>
              </w:rPr>
            </w:pPr>
            <w:r w:rsidRPr="00F3598E">
              <w:rPr>
                <w:rFonts w:cs="Arial"/>
              </w:rPr>
              <w:t xml:space="preserve">Address: </w:t>
            </w:r>
          </w:p>
          <w:p w14:paraId="16269019" w14:textId="77777777" w:rsidR="00241C69" w:rsidRPr="00F3598E" w:rsidRDefault="00241C69" w:rsidP="00241C69">
            <w:pPr>
              <w:pBdr>
                <w:top w:val="single" w:sz="12" w:space="1" w:color="auto"/>
                <w:bottom w:val="single" w:sz="12" w:space="1" w:color="auto"/>
                <w:between w:val="single" w:sz="12" w:space="1" w:color="auto"/>
              </w:pBdr>
              <w:tabs>
                <w:tab w:val="left" w:pos="-720"/>
              </w:tabs>
              <w:spacing w:line="360" w:lineRule="auto"/>
              <w:rPr>
                <w:rFonts w:cs="Arial"/>
              </w:rPr>
            </w:pPr>
            <w:r w:rsidRPr="00F3598E">
              <w:rPr>
                <w:rFonts w:cs="Arial"/>
              </w:rPr>
              <w:t xml:space="preserve">ABN: </w:t>
            </w:r>
          </w:p>
          <w:p w14:paraId="6072BB37" w14:textId="77777777" w:rsidR="00241C69" w:rsidRPr="00F3598E" w:rsidRDefault="00241C69" w:rsidP="00241C69">
            <w:pPr>
              <w:pBdr>
                <w:top w:val="single" w:sz="12" w:space="1" w:color="auto"/>
                <w:bottom w:val="single" w:sz="12" w:space="1" w:color="auto"/>
                <w:between w:val="single" w:sz="12" w:space="1" w:color="auto"/>
              </w:pBdr>
              <w:tabs>
                <w:tab w:val="left" w:pos="-720"/>
              </w:tabs>
              <w:spacing w:line="360" w:lineRule="auto"/>
              <w:rPr>
                <w:rFonts w:cs="Arial"/>
              </w:rPr>
            </w:pPr>
            <w:r w:rsidRPr="00F3598E">
              <w:rPr>
                <w:rFonts w:cs="Arial"/>
              </w:rPr>
              <w:t>Contact for Notices:</w:t>
            </w:r>
            <w:r w:rsidR="00E60A97">
              <w:rPr>
                <w:rFonts w:cs="Arial"/>
              </w:rPr>
              <w:t xml:space="preserve"> </w:t>
            </w:r>
          </w:p>
          <w:p w14:paraId="2C85064C" w14:textId="77777777" w:rsidR="00241C69" w:rsidRPr="00F3598E" w:rsidRDefault="00241C69" w:rsidP="00241C69">
            <w:pPr>
              <w:pBdr>
                <w:top w:val="single" w:sz="12" w:space="1" w:color="auto"/>
                <w:bottom w:val="single" w:sz="12" w:space="1" w:color="auto"/>
                <w:between w:val="single" w:sz="12" w:space="1" w:color="auto"/>
              </w:pBdr>
              <w:tabs>
                <w:tab w:val="left" w:pos="-720"/>
              </w:tabs>
              <w:spacing w:line="360" w:lineRule="auto"/>
              <w:rPr>
                <w:rFonts w:cs="Arial"/>
              </w:rPr>
            </w:pPr>
            <w:r w:rsidRPr="00F3598E">
              <w:rPr>
                <w:rFonts w:cs="Arial"/>
              </w:rPr>
              <w:t xml:space="preserve">Fax for Notices: </w:t>
            </w:r>
          </w:p>
          <w:p w14:paraId="064F58DF" w14:textId="77777777" w:rsidR="00241C69" w:rsidRPr="00F3598E" w:rsidRDefault="00241C69" w:rsidP="00D426C4">
            <w:pPr>
              <w:tabs>
                <w:tab w:val="left" w:pos="-720"/>
                <w:tab w:val="left" w:pos="1260"/>
              </w:tabs>
              <w:spacing w:line="360" w:lineRule="auto"/>
              <w:rPr>
                <w:rFonts w:cs="Arial"/>
                <w:b/>
              </w:rPr>
            </w:pPr>
            <w:r w:rsidRPr="00F3598E">
              <w:rPr>
                <w:rFonts w:cs="Arial"/>
              </w:rPr>
              <w:t xml:space="preserve">Phone Number: </w:t>
            </w:r>
          </w:p>
        </w:tc>
      </w:tr>
      <w:tr w:rsidR="00241C69" w:rsidRPr="00F3598E" w14:paraId="6FD74435" w14:textId="77777777">
        <w:trPr>
          <w:cantSplit/>
          <w:trHeight w:val="2909"/>
        </w:trPr>
        <w:tc>
          <w:tcPr>
            <w:tcW w:w="5000" w:type="pct"/>
          </w:tcPr>
          <w:p w14:paraId="021A3C49" w14:textId="77777777" w:rsidR="008A7921" w:rsidRDefault="008A7921" w:rsidP="00D426C4">
            <w:pPr>
              <w:tabs>
                <w:tab w:val="left" w:pos="-720"/>
              </w:tabs>
              <w:spacing w:before="240" w:line="360" w:lineRule="auto"/>
              <w:rPr>
                <w:rFonts w:cs="Arial"/>
                <w:b/>
              </w:rPr>
            </w:pPr>
          </w:p>
          <w:p w14:paraId="43877A8F" w14:textId="77777777" w:rsidR="00241C69" w:rsidRPr="00F3598E" w:rsidRDefault="00B050BF" w:rsidP="00967792">
            <w:pPr>
              <w:tabs>
                <w:tab w:val="left" w:pos="-720"/>
              </w:tabs>
              <w:spacing w:before="240" w:line="360" w:lineRule="auto"/>
              <w:ind w:left="1512" w:hanging="1512"/>
              <w:rPr>
                <w:rFonts w:cs="Arial"/>
                <w:b/>
              </w:rPr>
            </w:pPr>
            <w:r>
              <w:rPr>
                <w:rFonts w:cs="Arial"/>
                <w:b/>
              </w:rPr>
              <w:t>Service Provider</w:t>
            </w:r>
            <w:r w:rsidR="00241C69" w:rsidRPr="00F3598E">
              <w:rPr>
                <w:rFonts w:cs="Arial"/>
                <w:b/>
              </w:rPr>
              <w:t>:</w:t>
            </w:r>
            <w:r w:rsidR="002C7D31">
              <w:rPr>
                <w:rFonts w:cs="Arial"/>
                <w:b/>
              </w:rPr>
              <w:t xml:space="preserve"> </w:t>
            </w:r>
            <w:r w:rsidR="00967792">
              <w:rPr>
                <w:rFonts w:cs="Arial"/>
                <w:b/>
              </w:rPr>
              <w:tab/>
            </w:r>
          </w:p>
          <w:p w14:paraId="3F75A914" w14:textId="77777777" w:rsidR="00241C69" w:rsidRPr="00F3598E" w:rsidRDefault="00241C69" w:rsidP="007770FA">
            <w:pPr>
              <w:pBdr>
                <w:top w:val="single" w:sz="12" w:space="1" w:color="auto"/>
                <w:bottom w:val="single" w:sz="12" w:space="1" w:color="auto"/>
              </w:pBdr>
              <w:tabs>
                <w:tab w:val="left" w:pos="-720"/>
              </w:tabs>
              <w:rPr>
                <w:rFonts w:cs="Arial"/>
              </w:rPr>
            </w:pPr>
            <w:r w:rsidRPr="00F3598E">
              <w:rPr>
                <w:rFonts w:cs="Arial"/>
              </w:rPr>
              <w:t xml:space="preserve">Address: </w:t>
            </w:r>
          </w:p>
          <w:p w14:paraId="1FE428AD" w14:textId="77777777" w:rsidR="00C43265" w:rsidRDefault="00241C69" w:rsidP="00D426C4">
            <w:pPr>
              <w:pBdr>
                <w:bottom w:val="single" w:sz="12" w:space="1" w:color="auto"/>
                <w:between w:val="single" w:sz="12" w:space="1" w:color="auto"/>
              </w:pBdr>
              <w:tabs>
                <w:tab w:val="left" w:pos="-720"/>
              </w:tabs>
              <w:spacing w:line="360" w:lineRule="auto"/>
              <w:rPr>
                <w:rFonts w:cs="Arial"/>
              </w:rPr>
            </w:pPr>
            <w:smartTag w:uri="urn:schemas-microsoft-com:office:smarttags" w:element="stockticker">
              <w:r w:rsidRPr="00F3598E">
                <w:rPr>
                  <w:rFonts w:cs="Arial"/>
                </w:rPr>
                <w:t>ABN</w:t>
              </w:r>
            </w:smartTag>
            <w:r w:rsidRPr="00F3598E">
              <w:rPr>
                <w:rFonts w:cs="Arial"/>
              </w:rPr>
              <w:t xml:space="preserve">: </w:t>
            </w:r>
          </w:p>
          <w:p w14:paraId="0EF94879" w14:textId="77777777" w:rsidR="00C43265" w:rsidRDefault="00241C69" w:rsidP="00D426C4">
            <w:pPr>
              <w:pBdr>
                <w:bottom w:val="single" w:sz="12" w:space="1" w:color="auto"/>
                <w:between w:val="single" w:sz="12" w:space="1" w:color="auto"/>
              </w:pBdr>
              <w:tabs>
                <w:tab w:val="left" w:pos="-720"/>
              </w:tabs>
              <w:spacing w:line="360" w:lineRule="auto"/>
              <w:rPr>
                <w:rFonts w:cs="Arial"/>
              </w:rPr>
            </w:pPr>
            <w:r w:rsidRPr="00F3598E">
              <w:rPr>
                <w:rFonts w:cs="Arial"/>
              </w:rPr>
              <w:t>Contact for Notices:</w:t>
            </w:r>
            <w:r w:rsidR="007770FA">
              <w:rPr>
                <w:rFonts w:cs="Arial"/>
              </w:rPr>
              <w:t xml:space="preserve"> </w:t>
            </w:r>
          </w:p>
          <w:p w14:paraId="0C5DF259" w14:textId="77777777" w:rsidR="00241C69" w:rsidRPr="00F3598E" w:rsidRDefault="00241C69" w:rsidP="00D426C4">
            <w:pPr>
              <w:pBdr>
                <w:bottom w:val="single" w:sz="12" w:space="1" w:color="auto"/>
                <w:between w:val="single" w:sz="12" w:space="1" w:color="auto"/>
              </w:pBdr>
              <w:tabs>
                <w:tab w:val="left" w:pos="-720"/>
              </w:tabs>
              <w:spacing w:line="360" w:lineRule="auto"/>
              <w:rPr>
                <w:rFonts w:cs="Arial"/>
              </w:rPr>
            </w:pPr>
            <w:r w:rsidRPr="00F3598E">
              <w:rPr>
                <w:rFonts w:cs="Arial"/>
              </w:rPr>
              <w:t xml:space="preserve">Fax for Notices: </w:t>
            </w:r>
          </w:p>
          <w:p w14:paraId="0B26F024" w14:textId="77777777" w:rsidR="00241C69" w:rsidRPr="00F3598E" w:rsidRDefault="00241C69" w:rsidP="00D426C4">
            <w:pPr>
              <w:tabs>
                <w:tab w:val="left" w:pos="-720"/>
              </w:tabs>
              <w:spacing w:line="360" w:lineRule="auto"/>
              <w:rPr>
                <w:rFonts w:cs="Arial"/>
                <w:b/>
              </w:rPr>
            </w:pPr>
            <w:r w:rsidRPr="00F3598E">
              <w:rPr>
                <w:rFonts w:cs="Arial"/>
              </w:rPr>
              <w:t xml:space="preserve">Phone Number: </w:t>
            </w:r>
          </w:p>
        </w:tc>
      </w:tr>
    </w:tbl>
    <w:p w14:paraId="306088C3" w14:textId="77777777" w:rsidR="004716B4" w:rsidRDefault="004716B4"/>
    <w:p w14:paraId="026B5CB6" w14:textId="77777777" w:rsidR="002A71DE" w:rsidRDefault="004716B4" w:rsidP="004716B4">
      <w:pPr>
        <w:jc w:val="center"/>
        <w:rPr>
          <w:b/>
          <w:sz w:val="24"/>
        </w:rPr>
      </w:pPr>
      <w:r>
        <w:rPr>
          <w:b/>
          <w:sz w:val="36"/>
        </w:rPr>
        <w:br w:type="page"/>
      </w:r>
    </w:p>
    <w:p w14:paraId="6BD06A9C" w14:textId="77777777" w:rsidR="00BF79D4" w:rsidRPr="00FB2BC4" w:rsidRDefault="00BF79D4" w:rsidP="00785AEB">
      <w:pPr>
        <w:pStyle w:val="Annexure"/>
        <w:numPr>
          <w:ilvl w:val="0"/>
          <w:numId w:val="0"/>
        </w:numPr>
        <w:tabs>
          <w:tab w:val="left" w:pos="-720"/>
        </w:tabs>
        <w:spacing w:before="0"/>
        <w:jc w:val="both"/>
        <w:rPr>
          <w:rFonts w:ascii="Arial" w:hAnsi="Arial" w:cs="Arial"/>
          <w:szCs w:val="28"/>
        </w:rPr>
      </w:pPr>
      <w:r w:rsidRPr="00FB2BC4">
        <w:rPr>
          <w:rFonts w:ascii="Arial" w:hAnsi="Arial" w:cs="Arial"/>
          <w:szCs w:val="28"/>
        </w:rPr>
        <w:t xml:space="preserve">THIS AGREEMENT IS MADE BETWEEN THE </w:t>
      </w:r>
      <w:r w:rsidR="00B050BF">
        <w:rPr>
          <w:rFonts w:ascii="Arial" w:hAnsi="Arial" w:cs="Arial"/>
          <w:szCs w:val="28"/>
        </w:rPr>
        <w:t>SERVICE PROVIDER</w:t>
      </w:r>
      <w:r w:rsidRPr="00FB2BC4">
        <w:rPr>
          <w:rFonts w:ascii="Arial" w:hAnsi="Arial" w:cs="Arial"/>
          <w:szCs w:val="28"/>
        </w:rPr>
        <w:t xml:space="preserve"> AND </w:t>
      </w:r>
      <w:r w:rsidR="00A2085E">
        <w:rPr>
          <w:rFonts w:ascii="Arial" w:hAnsi="Arial" w:cs="Arial"/>
          <w:szCs w:val="28"/>
        </w:rPr>
        <w:t xml:space="preserve">THE </w:t>
      </w:r>
      <w:r w:rsidR="00236D60">
        <w:rPr>
          <w:rFonts w:ascii="Arial" w:hAnsi="Arial" w:cs="Arial"/>
          <w:szCs w:val="28"/>
        </w:rPr>
        <w:t>INSTITUTION</w:t>
      </w:r>
    </w:p>
    <w:p w14:paraId="3596E13B" w14:textId="77777777" w:rsidR="00BF79D4" w:rsidRPr="00FB2BC4" w:rsidRDefault="00BF79D4" w:rsidP="00BF79D4">
      <w:pPr>
        <w:pStyle w:val="FillInDONOTALTER"/>
        <w:ind w:right="57"/>
        <w:rPr>
          <w:lang w:val="en-AU"/>
        </w:rPr>
      </w:pPr>
    </w:p>
    <w:p w14:paraId="784B56E4" w14:textId="77777777" w:rsidR="00BF79D4" w:rsidRPr="00BF79D4" w:rsidRDefault="00BF79D4" w:rsidP="00BF79D4">
      <w:pPr>
        <w:pStyle w:val="Header"/>
        <w:jc w:val="both"/>
        <w:rPr>
          <w:rFonts w:ascii="Arial" w:hAnsi="Arial" w:cs="Arial"/>
          <w:b/>
          <w:bCs/>
          <w:sz w:val="24"/>
          <w:szCs w:val="24"/>
        </w:rPr>
      </w:pPr>
      <w:r w:rsidRPr="00BF79D4">
        <w:rPr>
          <w:rFonts w:ascii="Arial" w:hAnsi="Arial" w:cs="Arial"/>
          <w:b/>
          <w:bCs/>
          <w:sz w:val="24"/>
          <w:szCs w:val="24"/>
        </w:rPr>
        <w:t>Purpose of th</w:t>
      </w:r>
      <w:r w:rsidR="007770FA">
        <w:rPr>
          <w:rFonts w:ascii="Arial" w:hAnsi="Arial" w:cs="Arial"/>
          <w:b/>
          <w:bCs/>
          <w:sz w:val="24"/>
          <w:szCs w:val="24"/>
        </w:rPr>
        <w:t>is</w:t>
      </w:r>
      <w:r w:rsidRPr="00BF79D4">
        <w:rPr>
          <w:rFonts w:ascii="Arial" w:hAnsi="Arial" w:cs="Arial"/>
          <w:b/>
          <w:bCs/>
          <w:sz w:val="24"/>
          <w:szCs w:val="24"/>
        </w:rPr>
        <w:t xml:space="preserve"> Agreement</w:t>
      </w:r>
    </w:p>
    <w:p w14:paraId="7D516D73" w14:textId="77777777" w:rsidR="00FC64EA" w:rsidRDefault="00FC64EA" w:rsidP="00F26F77">
      <w:pPr>
        <w:ind w:left="540"/>
        <w:jc w:val="center"/>
        <w:rPr>
          <w:sz w:val="24"/>
        </w:rPr>
      </w:pPr>
    </w:p>
    <w:p w14:paraId="37E0C219" w14:textId="77777777" w:rsidR="00775894" w:rsidRDefault="00775894" w:rsidP="00F26F77">
      <w:pPr>
        <w:pStyle w:val="BodyTextIndent"/>
        <w:ind w:left="540" w:firstLine="0"/>
      </w:pPr>
      <w:r>
        <w:t>Th</w:t>
      </w:r>
      <w:r w:rsidR="007770FA">
        <w:t>is</w:t>
      </w:r>
      <w:r>
        <w:t xml:space="preserve"> Agreement specifies:</w:t>
      </w:r>
    </w:p>
    <w:p w14:paraId="44831385" w14:textId="77777777" w:rsidR="00775894" w:rsidRDefault="00322772" w:rsidP="00BF79D4">
      <w:pPr>
        <w:pStyle w:val="Recital"/>
        <w:jc w:val="both"/>
      </w:pPr>
      <w:r>
        <w:t>T</w:t>
      </w:r>
      <w:r w:rsidR="00BF79D4">
        <w:t xml:space="preserve">he </w:t>
      </w:r>
      <w:r w:rsidR="00C70586">
        <w:t>Service</w:t>
      </w:r>
      <w:r w:rsidR="002C7D31">
        <w:t>s</w:t>
      </w:r>
      <w:r>
        <w:t xml:space="preserve"> that will be provided by the </w:t>
      </w:r>
      <w:r w:rsidR="00B050BF">
        <w:t>Service Provider</w:t>
      </w:r>
      <w:r>
        <w:t xml:space="preserve"> to</w:t>
      </w:r>
      <w:r w:rsidR="00BF79D4">
        <w:t xml:space="preserve"> the </w:t>
      </w:r>
      <w:r w:rsidR="00236D60">
        <w:t>Institution</w:t>
      </w:r>
      <w:r w:rsidR="002C7D31">
        <w:t>;</w:t>
      </w:r>
    </w:p>
    <w:p w14:paraId="7390B85E" w14:textId="77777777" w:rsidR="00775894" w:rsidRDefault="0039577A" w:rsidP="00BF79D4">
      <w:pPr>
        <w:pStyle w:val="Recital"/>
        <w:jc w:val="both"/>
      </w:pPr>
      <w:r>
        <w:t>T</w:t>
      </w:r>
      <w:r w:rsidR="00775894">
        <w:t xml:space="preserve">he payments the </w:t>
      </w:r>
      <w:r w:rsidR="00236D60">
        <w:t>Institution</w:t>
      </w:r>
      <w:r w:rsidR="00775894">
        <w:t xml:space="preserve"> will </w:t>
      </w:r>
      <w:r w:rsidR="002C7D31">
        <w:t xml:space="preserve">provide to the </w:t>
      </w:r>
      <w:r w:rsidR="00B050BF">
        <w:t>Service Provider</w:t>
      </w:r>
      <w:r w:rsidR="002C7D31">
        <w:t xml:space="preserve"> as consideration for the provision of Services; and</w:t>
      </w:r>
      <w:r w:rsidR="00F34D3E">
        <w:t xml:space="preserve"> </w:t>
      </w:r>
    </w:p>
    <w:p w14:paraId="11FDF34D" w14:textId="77777777" w:rsidR="00BF79D4" w:rsidRPr="00FB2BC4" w:rsidRDefault="00BF79D4" w:rsidP="00BF79D4">
      <w:pPr>
        <w:pStyle w:val="Recital"/>
        <w:jc w:val="both"/>
      </w:pPr>
      <w:r w:rsidRPr="00FB2BC4">
        <w:t>The terms and conditions</w:t>
      </w:r>
      <w:r w:rsidR="00F34D3E">
        <w:t xml:space="preserve"> on</w:t>
      </w:r>
      <w:r w:rsidR="00A2085E">
        <w:t xml:space="preserve"> which the</w:t>
      </w:r>
      <w:r w:rsidR="009763E0">
        <w:t xml:space="preserve"> </w:t>
      </w:r>
      <w:r w:rsidR="00A2085E">
        <w:t>Service</w:t>
      </w:r>
      <w:r w:rsidR="00556FC2">
        <w:t>s</w:t>
      </w:r>
      <w:r w:rsidR="00A2085E">
        <w:t xml:space="preserve"> will be provided</w:t>
      </w:r>
      <w:r w:rsidR="00F34D3E">
        <w:t xml:space="preserve"> by the </w:t>
      </w:r>
      <w:r w:rsidR="00B050BF">
        <w:t>Service Provider</w:t>
      </w:r>
      <w:r w:rsidRPr="00FB2BC4">
        <w:t>.</w:t>
      </w:r>
    </w:p>
    <w:p w14:paraId="566B7BE8" w14:textId="77777777" w:rsidR="007B08DF" w:rsidRDefault="007B08DF" w:rsidP="007B08DF">
      <w:pPr>
        <w:pStyle w:val="BodyTextIndent"/>
        <w:spacing w:before="120" w:after="60"/>
      </w:pPr>
    </w:p>
    <w:p w14:paraId="747D5031" w14:textId="77777777" w:rsidR="007B08DF" w:rsidRPr="00AB3A96" w:rsidRDefault="007B08DF" w:rsidP="00096C78">
      <w:pPr>
        <w:numPr>
          <w:ilvl w:val="0"/>
          <w:numId w:val="3"/>
        </w:numPr>
        <w:tabs>
          <w:tab w:val="clear" w:pos="709"/>
          <w:tab w:val="left" w:pos="720"/>
        </w:tabs>
        <w:jc w:val="both"/>
        <w:rPr>
          <w:b/>
          <w:sz w:val="24"/>
        </w:rPr>
      </w:pPr>
      <w:r w:rsidRPr="00AB3A96">
        <w:rPr>
          <w:b/>
          <w:sz w:val="24"/>
        </w:rPr>
        <w:t>DEFINITIONS</w:t>
      </w:r>
    </w:p>
    <w:p w14:paraId="067A4AA3" w14:textId="77777777" w:rsidR="007B08DF" w:rsidRDefault="007B08DF" w:rsidP="007B08DF"/>
    <w:p w14:paraId="1C8DF2CF" w14:textId="77777777" w:rsidR="007B08DF" w:rsidRDefault="007B08DF" w:rsidP="00096C78">
      <w:pPr>
        <w:numPr>
          <w:ilvl w:val="1"/>
          <w:numId w:val="3"/>
        </w:numPr>
        <w:tabs>
          <w:tab w:val="clear" w:pos="709"/>
        </w:tabs>
        <w:spacing w:before="120"/>
        <w:ind w:left="1260" w:hanging="540"/>
        <w:jc w:val="both"/>
      </w:pPr>
      <w:r>
        <w:t>Unless</w:t>
      </w:r>
      <w:r w:rsidR="00556FC2">
        <w:t xml:space="preserve"> the context</w:t>
      </w:r>
      <w:r>
        <w:t xml:space="preserve"> otherwise</w:t>
      </w:r>
      <w:r w:rsidR="00441048">
        <w:t xml:space="preserve"> requires</w:t>
      </w:r>
      <w:r>
        <w:t xml:space="preserve">, the following definitions apply </w:t>
      </w:r>
      <w:r w:rsidR="00556FC2">
        <w:t xml:space="preserve">in </w:t>
      </w:r>
      <w:r>
        <w:t>this Agreement:</w:t>
      </w:r>
    </w:p>
    <w:p w14:paraId="0CA8AD65" w14:textId="77777777" w:rsidR="00441048" w:rsidRPr="00441048" w:rsidRDefault="00441048" w:rsidP="00117848">
      <w:pPr>
        <w:spacing w:before="120"/>
        <w:ind w:left="1260"/>
        <w:jc w:val="both"/>
      </w:pPr>
      <w:r>
        <w:rPr>
          <w:b/>
        </w:rPr>
        <w:t xml:space="preserve">Adverse Event </w:t>
      </w:r>
      <w:r w:rsidRPr="002C1A2E">
        <w:t xml:space="preserve">has the meaning given in the </w:t>
      </w:r>
      <w:r>
        <w:t>document issued by the TGA entitled</w:t>
      </w:r>
      <w:r w:rsidRPr="002C1A2E">
        <w:t xml:space="preserve"> “Access to Unapproved Therapeutic Goods – Clinical Trials in </w:t>
      </w:r>
      <w:smartTag w:uri="urn:schemas-microsoft-com:office:smarttags" w:element="place">
        <w:smartTag w:uri="urn:schemas-microsoft-com:office:smarttags" w:element="country-region">
          <w:r w:rsidRPr="002C1A2E">
            <w:t>Australia</w:t>
          </w:r>
        </w:smartTag>
      </w:smartTag>
      <w:r w:rsidRPr="002C1A2E">
        <w:t xml:space="preserve">” (October 2004) or </w:t>
      </w:r>
      <w:r>
        <w:t xml:space="preserve">any </w:t>
      </w:r>
      <w:r w:rsidRPr="002C1A2E">
        <w:t>replacement</w:t>
      </w:r>
      <w:r w:rsidR="00A42A95">
        <w:t xml:space="preserve"> of that document;</w:t>
      </w:r>
    </w:p>
    <w:p w14:paraId="3E10A607" w14:textId="77777777" w:rsidR="007B08DF" w:rsidRDefault="007B08DF" w:rsidP="00117848">
      <w:pPr>
        <w:spacing w:before="120"/>
        <w:ind w:left="1260"/>
        <w:jc w:val="both"/>
      </w:pPr>
      <w:r>
        <w:rPr>
          <w:b/>
        </w:rPr>
        <w:t>Agreement</w:t>
      </w:r>
      <w:r>
        <w:t xml:space="preserve"> means this service agreement (including the Schedules) as amended, supplemented or varied from time to time;</w:t>
      </w:r>
    </w:p>
    <w:p w14:paraId="1FBE2613" w14:textId="77777777" w:rsidR="000F2F6F" w:rsidRPr="000F2F6F" w:rsidRDefault="000F2F6F" w:rsidP="00117848">
      <w:pPr>
        <w:spacing w:before="120"/>
        <w:ind w:left="1260"/>
        <w:jc w:val="both"/>
      </w:pPr>
      <w:r>
        <w:rPr>
          <w:b/>
        </w:rPr>
        <w:t>Business Day</w:t>
      </w:r>
      <w:r>
        <w:t xml:space="preserve"> means a day </w:t>
      </w:r>
      <w:r w:rsidR="002036D9" w:rsidRPr="003A1035">
        <w:rPr>
          <w:bCs/>
          <w:szCs w:val="21"/>
        </w:rPr>
        <w:t xml:space="preserve">that is not a Saturday, Sunday or public holiday in </w:t>
      </w:r>
      <w:smartTag w:uri="urn:schemas-microsoft-com:office:smarttags" w:element="place">
        <w:smartTag w:uri="urn:schemas-microsoft-com:office:smarttags" w:element="State">
          <w:r w:rsidR="002036D9" w:rsidRPr="003A1035">
            <w:rPr>
              <w:bCs/>
              <w:szCs w:val="21"/>
            </w:rPr>
            <w:t>Western Australia</w:t>
          </w:r>
        </w:smartTag>
      </w:smartTag>
      <w:r w:rsidR="002036D9">
        <w:rPr>
          <w:bCs/>
          <w:szCs w:val="21"/>
        </w:rPr>
        <w:t>;</w:t>
      </w:r>
    </w:p>
    <w:p w14:paraId="5CC75DF9" w14:textId="77777777" w:rsidR="000F2F6F" w:rsidRDefault="000F2F6F" w:rsidP="00117848">
      <w:pPr>
        <w:spacing w:before="120"/>
        <w:ind w:left="1260"/>
        <w:jc w:val="both"/>
        <w:rPr>
          <w:b/>
        </w:rPr>
      </w:pPr>
      <w:r>
        <w:rPr>
          <w:b/>
        </w:rPr>
        <w:t xml:space="preserve">Claims </w:t>
      </w:r>
      <w:r>
        <w:t xml:space="preserve">means </w:t>
      </w:r>
      <w:r w:rsidRPr="001E2CFF">
        <w:t xml:space="preserve">actions, proceedings, suits, claims, demands, losses, damage and expenses of every kind </w:t>
      </w:r>
      <w:r>
        <w:t>and character whatsoever;</w:t>
      </w:r>
    </w:p>
    <w:p w14:paraId="676D06B3" w14:textId="77777777" w:rsidR="00F34D3E" w:rsidRPr="00F34D3E" w:rsidRDefault="00F34D3E" w:rsidP="00117848">
      <w:pPr>
        <w:spacing w:before="120"/>
        <w:ind w:left="1260"/>
        <w:jc w:val="both"/>
      </w:pPr>
      <w:r>
        <w:rPr>
          <w:b/>
        </w:rPr>
        <w:t xml:space="preserve">Commencement Date </w:t>
      </w:r>
      <w:r>
        <w:t>means</w:t>
      </w:r>
      <w:r w:rsidRPr="000E11FA">
        <w:t xml:space="preserve"> the date this Agreeme</w:t>
      </w:r>
      <w:r>
        <w:t>nt is last signed by the parties;</w:t>
      </w:r>
    </w:p>
    <w:p w14:paraId="5CA6FAC9" w14:textId="77777777" w:rsidR="00746687" w:rsidRPr="00746687" w:rsidRDefault="00746687" w:rsidP="00117848">
      <w:pPr>
        <w:spacing w:before="120"/>
        <w:ind w:left="1260"/>
        <w:jc w:val="both"/>
      </w:pPr>
      <w:r w:rsidRPr="00746687">
        <w:rPr>
          <w:b/>
        </w:rPr>
        <w:t>GST</w:t>
      </w:r>
      <w:r w:rsidRPr="00746687">
        <w:t xml:space="preserve"> means the Goods and Services Tax payable under a GST Law</w:t>
      </w:r>
      <w:r w:rsidR="00A42A95">
        <w:t>;</w:t>
      </w:r>
    </w:p>
    <w:p w14:paraId="0CEFD13B" w14:textId="77777777" w:rsidR="00746687" w:rsidRPr="00746687" w:rsidRDefault="00746687" w:rsidP="00117848">
      <w:pPr>
        <w:spacing w:before="120"/>
        <w:ind w:left="1260"/>
        <w:jc w:val="both"/>
      </w:pPr>
      <w:r w:rsidRPr="00746687">
        <w:rPr>
          <w:b/>
        </w:rPr>
        <w:t>GST</w:t>
      </w:r>
      <w:r w:rsidRPr="00746687">
        <w:t xml:space="preserve"> </w:t>
      </w:r>
      <w:r w:rsidRPr="00746687">
        <w:rPr>
          <w:b/>
        </w:rPr>
        <w:t>Law</w:t>
      </w:r>
      <w:r w:rsidRPr="00746687">
        <w:t xml:space="preserve"> means the same as in </w:t>
      </w:r>
      <w:r w:rsidRPr="00C70586">
        <w:rPr>
          <w:i/>
        </w:rPr>
        <w:t>A New Tax System (Goods and Services Tax) Act 1999</w:t>
      </w:r>
      <w:r w:rsidRPr="00746687">
        <w:t xml:space="preserve"> (Cth) as amended from time to time, and any regulations made pursuant to that Act</w:t>
      </w:r>
      <w:r w:rsidR="00A42A95">
        <w:t>;</w:t>
      </w:r>
    </w:p>
    <w:p w14:paraId="673A8099" w14:textId="77777777" w:rsidR="00634DAD" w:rsidRDefault="00634DAD" w:rsidP="00634DAD">
      <w:pPr>
        <w:spacing w:before="120"/>
        <w:ind w:left="1260"/>
        <w:jc w:val="both"/>
      </w:pPr>
      <w:r w:rsidRPr="00FE365C">
        <w:rPr>
          <w:b/>
        </w:rPr>
        <w:t>Institutio</w:t>
      </w:r>
      <w:r>
        <w:rPr>
          <w:b/>
        </w:rPr>
        <w:t>n</w:t>
      </w:r>
      <w:r w:rsidRPr="00FE365C">
        <w:rPr>
          <w:b/>
        </w:rPr>
        <w:t xml:space="preserve"> </w:t>
      </w:r>
      <w:r>
        <w:t xml:space="preserve">means </w:t>
      </w:r>
      <w:r>
        <w:rPr>
          <w:b/>
          <w:i/>
          <w:color w:val="FF0000"/>
        </w:rPr>
        <w:t>name of institution</w:t>
      </w:r>
      <w:r>
        <w:t>, whose details are set out on the front page of this Agreement;</w:t>
      </w:r>
    </w:p>
    <w:p w14:paraId="4A646850" w14:textId="77777777" w:rsidR="00AF02F7" w:rsidRPr="00A42A95" w:rsidRDefault="00AF02F7" w:rsidP="00AF02F7">
      <w:pPr>
        <w:spacing w:before="120"/>
        <w:ind w:left="1260"/>
        <w:jc w:val="both"/>
      </w:pPr>
      <w:r>
        <w:rPr>
          <w:b/>
        </w:rPr>
        <w:t xml:space="preserve">HREC </w:t>
      </w:r>
      <w:r>
        <w:t>means Human Research Ethics Committee;</w:t>
      </w:r>
    </w:p>
    <w:p w14:paraId="0902B323" w14:textId="77777777" w:rsidR="00D47FF8" w:rsidRPr="00D47FF8" w:rsidRDefault="00D47FF8" w:rsidP="00117848">
      <w:pPr>
        <w:spacing w:before="120"/>
        <w:ind w:left="1260"/>
        <w:jc w:val="both"/>
      </w:pPr>
      <w:r w:rsidRPr="00D47FF8">
        <w:rPr>
          <w:b/>
        </w:rPr>
        <w:t>Personnel</w:t>
      </w:r>
      <w:r w:rsidRPr="00D47FF8">
        <w:t xml:space="preserve"> mean</w:t>
      </w:r>
      <w:r w:rsidR="00582D59">
        <w:t>s</w:t>
      </w:r>
      <w:r w:rsidRPr="00D47FF8">
        <w:t xml:space="preserve"> officers, employees, contractors, agents and/or authorised representatives</w:t>
      </w:r>
      <w:r w:rsidR="004C2505">
        <w:t>;</w:t>
      </w:r>
    </w:p>
    <w:p w14:paraId="479EF2AC" w14:textId="77777777" w:rsidR="00284097" w:rsidRPr="001E2CFF" w:rsidRDefault="00284097" w:rsidP="00117848">
      <w:pPr>
        <w:spacing w:before="120"/>
        <w:ind w:left="1260"/>
        <w:jc w:val="both"/>
      </w:pPr>
      <w:r w:rsidRPr="001E2CFF">
        <w:rPr>
          <w:b/>
        </w:rPr>
        <w:t>Premises</w:t>
      </w:r>
      <w:r w:rsidRPr="001E2CFF">
        <w:t xml:space="preserve"> mean</w:t>
      </w:r>
      <w:r w:rsidR="00582D59">
        <w:t>s</w:t>
      </w:r>
      <w:r w:rsidRPr="001E2CFF">
        <w:t xml:space="preserve"> the land and buildings used by the </w:t>
      </w:r>
      <w:r w:rsidR="00236D60">
        <w:t>Institution</w:t>
      </w:r>
      <w:r>
        <w:t xml:space="preserve"> in relation to the Service</w:t>
      </w:r>
      <w:r w:rsidR="004C2505">
        <w:t>;</w:t>
      </w:r>
    </w:p>
    <w:p w14:paraId="37D089BA" w14:textId="77777777" w:rsidR="002C1A2E" w:rsidRPr="002C1A2E" w:rsidRDefault="002C1A2E" w:rsidP="00117848">
      <w:pPr>
        <w:spacing w:before="120"/>
        <w:ind w:left="1260"/>
        <w:jc w:val="both"/>
      </w:pPr>
      <w:r w:rsidRPr="002C1A2E">
        <w:rPr>
          <w:b/>
        </w:rPr>
        <w:t xml:space="preserve">Serious Adverse Event </w:t>
      </w:r>
      <w:r w:rsidRPr="002C1A2E">
        <w:t xml:space="preserve">has the meaning given in the document </w:t>
      </w:r>
      <w:r w:rsidR="00A42A95">
        <w:t xml:space="preserve">issued by the TGA entitled </w:t>
      </w:r>
      <w:r w:rsidRPr="002C1A2E">
        <w:t xml:space="preserve">“Access to Unapproved Therapeutic Goods – Clinical Trials in </w:t>
      </w:r>
      <w:smartTag w:uri="urn:schemas-microsoft-com:office:smarttags" w:element="place">
        <w:smartTag w:uri="urn:schemas-microsoft-com:office:smarttags" w:element="country-region">
          <w:r w:rsidRPr="002C1A2E">
            <w:t>Australia</w:t>
          </w:r>
        </w:smartTag>
      </w:smartTag>
      <w:r w:rsidRPr="002C1A2E">
        <w:t xml:space="preserve">” (October 2004) or </w:t>
      </w:r>
      <w:r w:rsidR="00366217">
        <w:t xml:space="preserve">any </w:t>
      </w:r>
      <w:r w:rsidRPr="002C1A2E">
        <w:t>replacement</w:t>
      </w:r>
      <w:r w:rsidR="00441048">
        <w:t xml:space="preserve"> of that document</w:t>
      </w:r>
      <w:r w:rsidR="004C2505">
        <w:t>;</w:t>
      </w:r>
    </w:p>
    <w:p w14:paraId="564064DC" w14:textId="77777777" w:rsidR="00B050BF" w:rsidRPr="00D075BD" w:rsidRDefault="00B050BF" w:rsidP="00B050BF">
      <w:pPr>
        <w:spacing w:before="120"/>
        <w:ind w:left="1260"/>
        <w:jc w:val="both"/>
      </w:pPr>
      <w:r>
        <w:rPr>
          <w:b/>
        </w:rPr>
        <w:lastRenderedPageBreak/>
        <w:t>Service Provider</w:t>
      </w:r>
      <w:r w:rsidRPr="00D075BD">
        <w:t xml:space="preserve"> means </w:t>
      </w:r>
      <w:r w:rsidRPr="00AF02F7">
        <w:rPr>
          <w:b/>
          <w:i/>
          <w:color w:val="FF0000"/>
        </w:rPr>
        <w:t>name of service provider</w:t>
      </w:r>
      <w:r>
        <w:t xml:space="preserve">, whose details are set out </w:t>
      </w:r>
      <w:r w:rsidRPr="00D075BD">
        <w:t xml:space="preserve">on the </w:t>
      </w:r>
      <w:r>
        <w:t>front</w:t>
      </w:r>
      <w:r w:rsidRPr="00D075BD">
        <w:t xml:space="preserve"> page of this Agreement</w:t>
      </w:r>
      <w:r>
        <w:t>;</w:t>
      </w:r>
    </w:p>
    <w:p w14:paraId="7F6A1FEA" w14:textId="77777777" w:rsidR="00BD55DB" w:rsidRDefault="00D075BD" w:rsidP="00117848">
      <w:pPr>
        <w:spacing w:before="120"/>
        <w:ind w:left="1260"/>
        <w:jc w:val="both"/>
      </w:pPr>
      <w:r>
        <w:rPr>
          <w:b/>
        </w:rPr>
        <w:t>Service</w:t>
      </w:r>
      <w:r w:rsidR="00441048">
        <w:rPr>
          <w:b/>
        </w:rPr>
        <w:t>s</w:t>
      </w:r>
      <w:r>
        <w:t xml:space="preserve"> means the </w:t>
      </w:r>
      <w:r w:rsidR="00683C3E">
        <w:t>Service</w:t>
      </w:r>
      <w:r w:rsidR="00322772">
        <w:t xml:space="preserve"> </w:t>
      </w:r>
      <w:r w:rsidR="00441048">
        <w:t xml:space="preserve">to be provided by the </w:t>
      </w:r>
      <w:r w:rsidR="00B050BF">
        <w:t>Service Provider</w:t>
      </w:r>
      <w:r w:rsidR="00441048">
        <w:t xml:space="preserve"> </w:t>
      </w:r>
      <w:r>
        <w:t xml:space="preserve">as described in </w:t>
      </w:r>
      <w:r w:rsidRPr="00D075BD">
        <w:rPr>
          <w:b/>
        </w:rPr>
        <w:t>Schedule 1</w:t>
      </w:r>
      <w:r>
        <w:t xml:space="preserve"> of this Agreement</w:t>
      </w:r>
      <w:r w:rsidR="00BB4A7C">
        <w:t>;</w:t>
      </w:r>
    </w:p>
    <w:p w14:paraId="2557459A" w14:textId="77777777" w:rsidR="00BB4A7C" w:rsidRPr="00BB4A7C" w:rsidRDefault="00BB4A7C" w:rsidP="00117848">
      <w:pPr>
        <w:spacing w:before="120"/>
        <w:ind w:left="1260"/>
        <w:jc w:val="both"/>
      </w:pPr>
      <w:r>
        <w:rPr>
          <w:b/>
        </w:rPr>
        <w:t xml:space="preserve">Service Fees </w:t>
      </w:r>
      <w:r>
        <w:t xml:space="preserve">means the fees to paid by the </w:t>
      </w:r>
      <w:r w:rsidR="00236D60">
        <w:t>Institution</w:t>
      </w:r>
      <w:r>
        <w:t xml:space="preserve"> for the provision of Services as set out in </w:t>
      </w:r>
      <w:r>
        <w:rPr>
          <w:b/>
        </w:rPr>
        <w:t xml:space="preserve">Schedule 2 </w:t>
      </w:r>
      <w:r w:rsidR="007C23E0">
        <w:t>of this Agreement;</w:t>
      </w:r>
    </w:p>
    <w:p w14:paraId="2015E683" w14:textId="77777777" w:rsidR="007C23E0" w:rsidRPr="007C23E0" w:rsidRDefault="007C23E0" w:rsidP="00117848">
      <w:pPr>
        <w:spacing w:before="120"/>
        <w:ind w:left="1260"/>
        <w:jc w:val="both"/>
      </w:pPr>
      <w:r>
        <w:rPr>
          <w:b/>
        </w:rPr>
        <w:t xml:space="preserve">Term </w:t>
      </w:r>
      <w:r>
        <w:t xml:space="preserve">means the period from the Commencement Date until termination </w:t>
      </w:r>
      <w:r w:rsidR="00F53486">
        <w:t xml:space="preserve">of this Agreement </w:t>
      </w:r>
      <w:r>
        <w:t xml:space="preserve">pursuant to </w:t>
      </w:r>
      <w:r w:rsidR="00536087" w:rsidRPr="00536087">
        <w:rPr>
          <w:b/>
        </w:rPr>
        <w:t>clause 12</w:t>
      </w:r>
      <w:r w:rsidRPr="00536087">
        <w:rPr>
          <w:b/>
        </w:rPr>
        <w:t>;</w:t>
      </w:r>
      <w:r>
        <w:t xml:space="preserve"> and</w:t>
      </w:r>
    </w:p>
    <w:p w14:paraId="0338E099" w14:textId="77777777" w:rsidR="00C70586" w:rsidRDefault="00C70586" w:rsidP="00117848">
      <w:pPr>
        <w:spacing w:before="120"/>
        <w:ind w:left="1260"/>
        <w:jc w:val="both"/>
      </w:pPr>
      <w:r>
        <w:rPr>
          <w:b/>
        </w:rPr>
        <w:t xml:space="preserve">TGA </w:t>
      </w:r>
      <w:r w:rsidRPr="00C70586">
        <w:t>means</w:t>
      </w:r>
      <w:r>
        <w:t xml:space="preserve"> the Therapeutic</w:t>
      </w:r>
      <w:r w:rsidR="00536087">
        <w:t xml:space="preserve"> </w:t>
      </w:r>
      <w:r>
        <w:t xml:space="preserve">Goods </w:t>
      </w:r>
      <w:r w:rsidR="00B97C87">
        <w:t>Administration</w:t>
      </w:r>
      <w:r>
        <w:t xml:space="preserve"> of the Commonwealth of Australia or any successor body.</w:t>
      </w:r>
    </w:p>
    <w:p w14:paraId="380CF91E" w14:textId="77777777" w:rsidR="00117848" w:rsidRPr="00C53216" w:rsidRDefault="00117848" w:rsidP="00096C78">
      <w:pPr>
        <w:numPr>
          <w:ilvl w:val="1"/>
          <w:numId w:val="3"/>
        </w:numPr>
        <w:tabs>
          <w:tab w:val="clear" w:pos="709"/>
        </w:tabs>
        <w:spacing w:before="120"/>
        <w:ind w:left="1260" w:hanging="540"/>
        <w:jc w:val="both"/>
        <w:rPr>
          <w:szCs w:val="22"/>
        </w:rPr>
      </w:pPr>
      <w:r w:rsidRPr="00C53216">
        <w:rPr>
          <w:szCs w:val="22"/>
        </w:rPr>
        <w:t>Except where the context otherwise requires:</w:t>
      </w:r>
    </w:p>
    <w:p w14:paraId="64BDBBD4" w14:textId="77777777" w:rsidR="00117848" w:rsidRPr="00C53216" w:rsidRDefault="00117848" w:rsidP="00096C78">
      <w:pPr>
        <w:pStyle w:val="Heading3"/>
        <w:keepNext w:val="0"/>
        <w:numPr>
          <w:ilvl w:val="2"/>
          <w:numId w:val="9"/>
        </w:numPr>
        <w:tabs>
          <w:tab w:val="clear" w:pos="1417"/>
          <w:tab w:val="num" w:pos="1980"/>
        </w:tabs>
        <w:spacing w:before="80" w:after="0"/>
        <w:ind w:left="1980" w:hanging="720"/>
        <w:jc w:val="both"/>
        <w:rPr>
          <w:b w:val="0"/>
          <w:sz w:val="22"/>
          <w:szCs w:val="22"/>
        </w:rPr>
      </w:pPr>
      <w:r w:rsidRPr="00C53216">
        <w:rPr>
          <w:b w:val="0"/>
          <w:sz w:val="22"/>
          <w:szCs w:val="22"/>
        </w:rPr>
        <w:t>clause headings are for convenient reference only and are not intended to affect the interpretation of this Agreement;</w:t>
      </w:r>
    </w:p>
    <w:p w14:paraId="5DDBB33E" w14:textId="77777777" w:rsidR="00117848" w:rsidRPr="00C53216" w:rsidRDefault="00117848" w:rsidP="00096C78">
      <w:pPr>
        <w:pStyle w:val="Heading3"/>
        <w:keepNext w:val="0"/>
        <w:numPr>
          <w:ilvl w:val="2"/>
          <w:numId w:val="9"/>
        </w:numPr>
        <w:tabs>
          <w:tab w:val="clear" w:pos="1417"/>
          <w:tab w:val="num" w:pos="1980"/>
        </w:tabs>
        <w:spacing w:before="80" w:after="0"/>
        <w:ind w:left="1980" w:hanging="720"/>
        <w:jc w:val="both"/>
        <w:rPr>
          <w:b w:val="0"/>
          <w:sz w:val="22"/>
          <w:szCs w:val="22"/>
        </w:rPr>
      </w:pPr>
      <w:r w:rsidRPr="00C53216">
        <w:rPr>
          <w:b w:val="0"/>
          <w:sz w:val="22"/>
          <w:szCs w:val="22"/>
        </w:rPr>
        <w:t>where any word or phrase has a defined meaning, any other form of that word or phrase has a corresponding meaning;</w:t>
      </w:r>
    </w:p>
    <w:p w14:paraId="50783BB2" w14:textId="77777777" w:rsidR="00117848" w:rsidRPr="00C53216" w:rsidRDefault="00117848" w:rsidP="00096C78">
      <w:pPr>
        <w:pStyle w:val="Heading3"/>
        <w:keepNext w:val="0"/>
        <w:numPr>
          <w:ilvl w:val="2"/>
          <w:numId w:val="9"/>
        </w:numPr>
        <w:tabs>
          <w:tab w:val="clear" w:pos="1417"/>
          <w:tab w:val="num" w:pos="1980"/>
        </w:tabs>
        <w:spacing w:before="80" w:after="0"/>
        <w:ind w:left="1980" w:hanging="720"/>
        <w:jc w:val="both"/>
        <w:rPr>
          <w:b w:val="0"/>
          <w:sz w:val="22"/>
          <w:szCs w:val="22"/>
        </w:rPr>
      </w:pPr>
      <w:r w:rsidRPr="00C53216">
        <w:rPr>
          <w:b w:val="0"/>
          <w:sz w:val="22"/>
          <w:szCs w:val="22"/>
        </w:rPr>
        <w:t>any reference to a person or body includes a partnership and a body corporate or body politic;</w:t>
      </w:r>
    </w:p>
    <w:p w14:paraId="2F970444" w14:textId="77777777" w:rsidR="00117848" w:rsidRPr="00C53216" w:rsidRDefault="00117848" w:rsidP="00096C78">
      <w:pPr>
        <w:pStyle w:val="Heading3"/>
        <w:keepNext w:val="0"/>
        <w:numPr>
          <w:ilvl w:val="2"/>
          <w:numId w:val="9"/>
        </w:numPr>
        <w:tabs>
          <w:tab w:val="clear" w:pos="1417"/>
          <w:tab w:val="num" w:pos="1980"/>
        </w:tabs>
        <w:spacing w:before="80" w:after="0"/>
        <w:ind w:left="1980" w:hanging="720"/>
        <w:jc w:val="both"/>
        <w:rPr>
          <w:b w:val="0"/>
          <w:sz w:val="22"/>
          <w:szCs w:val="22"/>
        </w:rPr>
      </w:pPr>
      <w:r w:rsidRPr="00C53216">
        <w:rPr>
          <w:b w:val="0"/>
          <w:sz w:val="22"/>
          <w:szCs w:val="22"/>
        </w:rPr>
        <w:t>words in the singular include the plural and vice versa;</w:t>
      </w:r>
    </w:p>
    <w:p w14:paraId="4F8B6E0F" w14:textId="77777777" w:rsidR="00117848" w:rsidRPr="00C53216" w:rsidRDefault="00117848" w:rsidP="00096C78">
      <w:pPr>
        <w:pStyle w:val="Heading3"/>
        <w:keepNext w:val="0"/>
        <w:numPr>
          <w:ilvl w:val="2"/>
          <w:numId w:val="9"/>
        </w:numPr>
        <w:tabs>
          <w:tab w:val="clear" w:pos="1417"/>
          <w:tab w:val="num" w:pos="1980"/>
        </w:tabs>
        <w:spacing w:before="80" w:after="0"/>
        <w:ind w:left="1980" w:hanging="720"/>
        <w:jc w:val="both"/>
        <w:rPr>
          <w:b w:val="0"/>
          <w:sz w:val="22"/>
          <w:szCs w:val="22"/>
        </w:rPr>
      </w:pPr>
      <w:r w:rsidRPr="00C53216">
        <w:rPr>
          <w:b w:val="0"/>
          <w:sz w:val="22"/>
          <w:szCs w:val="22"/>
        </w:rPr>
        <w:t>all the provisions in any schedule to this Agreement are incorporated in, and form part of, this Agreement and bind the parties;</w:t>
      </w:r>
    </w:p>
    <w:p w14:paraId="330A089F" w14:textId="77777777" w:rsidR="00117848" w:rsidRPr="00C53216" w:rsidRDefault="00117848" w:rsidP="00096C78">
      <w:pPr>
        <w:pStyle w:val="Heading3"/>
        <w:keepNext w:val="0"/>
        <w:numPr>
          <w:ilvl w:val="2"/>
          <w:numId w:val="9"/>
        </w:numPr>
        <w:tabs>
          <w:tab w:val="clear" w:pos="1417"/>
          <w:tab w:val="num" w:pos="1980"/>
        </w:tabs>
        <w:spacing w:before="80" w:after="0"/>
        <w:ind w:left="1980" w:hanging="720"/>
        <w:jc w:val="both"/>
        <w:rPr>
          <w:b w:val="0"/>
          <w:sz w:val="22"/>
          <w:szCs w:val="22"/>
        </w:rPr>
      </w:pPr>
      <w:r w:rsidRPr="00C53216">
        <w:rPr>
          <w:b w:val="0"/>
          <w:sz w:val="22"/>
          <w:szCs w:val="22"/>
        </w:rPr>
        <w:t>if a period of time is specified and dates from a given day or the day of an act or event, it is to be calculated inclusive of that day;</w:t>
      </w:r>
    </w:p>
    <w:p w14:paraId="22F98711" w14:textId="77777777" w:rsidR="00117848" w:rsidRPr="00C53216" w:rsidRDefault="00117848" w:rsidP="00096C78">
      <w:pPr>
        <w:pStyle w:val="Heading3"/>
        <w:keepNext w:val="0"/>
        <w:numPr>
          <w:ilvl w:val="2"/>
          <w:numId w:val="9"/>
        </w:numPr>
        <w:tabs>
          <w:tab w:val="clear" w:pos="1417"/>
          <w:tab w:val="num" w:pos="1980"/>
        </w:tabs>
        <w:spacing w:before="80" w:after="0"/>
        <w:ind w:left="1980" w:hanging="720"/>
        <w:jc w:val="both"/>
        <w:rPr>
          <w:b w:val="0"/>
          <w:sz w:val="22"/>
          <w:szCs w:val="22"/>
        </w:rPr>
      </w:pPr>
      <w:r w:rsidRPr="00C53216">
        <w:rPr>
          <w:b w:val="0"/>
          <w:sz w:val="22"/>
          <w:szCs w:val="22"/>
        </w:rPr>
        <w:t>a reference to a monetary amount means that amount in Australian currency; and</w:t>
      </w:r>
    </w:p>
    <w:p w14:paraId="59BF5FB5" w14:textId="77777777" w:rsidR="00117848" w:rsidRDefault="00117848" w:rsidP="00096C78">
      <w:pPr>
        <w:pStyle w:val="Heading3"/>
        <w:keepNext w:val="0"/>
        <w:numPr>
          <w:ilvl w:val="2"/>
          <w:numId w:val="9"/>
        </w:numPr>
        <w:tabs>
          <w:tab w:val="clear" w:pos="1417"/>
          <w:tab w:val="num" w:pos="1980"/>
        </w:tabs>
        <w:spacing w:before="80" w:after="0"/>
        <w:ind w:left="1980" w:hanging="720"/>
        <w:jc w:val="both"/>
        <w:rPr>
          <w:b w:val="0"/>
          <w:sz w:val="22"/>
          <w:szCs w:val="22"/>
        </w:rPr>
      </w:pPr>
      <w:r w:rsidRPr="00C53216">
        <w:rPr>
          <w:b w:val="0"/>
          <w:sz w:val="22"/>
          <w:szCs w:val="22"/>
        </w:rPr>
        <w:t xml:space="preserve">references to the </w:t>
      </w:r>
      <w:bookmarkStart w:id="0" w:name="_Hlk83041287"/>
      <w:r w:rsidR="004F25BD" w:rsidRPr="004F25BD">
        <w:rPr>
          <w:b w:val="0"/>
        </w:rPr>
        <w:t>Institution</w:t>
      </w:r>
      <w:bookmarkEnd w:id="0"/>
      <w:r w:rsidRPr="00C53216">
        <w:rPr>
          <w:b w:val="0"/>
          <w:sz w:val="22"/>
          <w:szCs w:val="22"/>
        </w:rPr>
        <w:t xml:space="preserve"> include its Personnel.</w:t>
      </w:r>
    </w:p>
    <w:p w14:paraId="1DC77600" w14:textId="77777777" w:rsidR="00A42A95" w:rsidRPr="00A42A95" w:rsidRDefault="00A42A95" w:rsidP="00A42A95"/>
    <w:p w14:paraId="0806B046" w14:textId="77777777" w:rsidR="00117848" w:rsidRPr="00556FC2" w:rsidRDefault="00117848" w:rsidP="00096C78">
      <w:pPr>
        <w:pStyle w:val="Heading3"/>
        <w:numPr>
          <w:ilvl w:val="1"/>
          <w:numId w:val="3"/>
        </w:numPr>
        <w:spacing w:before="80" w:after="0"/>
        <w:ind w:left="1260" w:hanging="540"/>
        <w:jc w:val="both"/>
        <w:rPr>
          <w:b w:val="0"/>
          <w:sz w:val="22"/>
          <w:szCs w:val="22"/>
        </w:rPr>
      </w:pPr>
      <w:r w:rsidRPr="00C53216">
        <w:rPr>
          <w:b w:val="0"/>
          <w:sz w:val="22"/>
          <w:szCs w:val="22"/>
        </w:rPr>
        <w:t>This Agreement may be executed in any number of counterparts. All of such counterparts taken together are deemed to constitute one and the same Agreement.</w:t>
      </w:r>
    </w:p>
    <w:p w14:paraId="03A531D8" w14:textId="77777777" w:rsidR="00AB3A96" w:rsidRPr="002C1A2E" w:rsidRDefault="00AB3A96" w:rsidP="00AB3A96">
      <w:pPr>
        <w:spacing w:before="120"/>
        <w:ind w:left="540"/>
        <w:jc w:val="both"/>
        <w:rPr>
          <w:b/>
        </w:rPr>
      </w:pPr>
    </w:p>
    <w:p w14:paraId="7375D8B9" w14:textId="77777777" w:rsidR="007B08DF" w:rsidRDefault="007B08DF" w:rsidP="00096C78">
      <w:pPr>
        <w:numPr>
          <w:ilvl w:val="0"/>
          <w:numId w:val="3"/>
        </w:numPr>
        <w:tabs>
          <w:tab w:val="clear" w:pos="709"/>
          <w:tab w:val="left" w:pos="720"/>
        </w:tabs>
        <w:jc w:val="both"/>
        <w:rPr>
          <w:b/>
          <w:sz w:val="24"/>
        </w:rPr>
      </w:pPr>
      <w:r>
        <w:rPr>
          <w:b/>
          <w:sz w:val="24"/>
        </w:rPr>
        <w:t>GOOD FAITH AND FURTHER ASSURANCES</w:t>
      </w:r>
    </w:p>
    <w:p w14:paraId="0B082653" w14:textId="77777777" w:rsidR="007B08DF" w:rsidRDefault="007B08DF" w:rsidP="007B08DF">
      <w:pPr>
        <w:tabs>
          <w:tab w:val="left" w:pos="867"/>
        </w:tabs>
        <w:jc w:val="both"/>
        <w:rPr>
          <w:sz w:val="24"/>
        </w:rPr>
      </w:pPr>
    </w:p>
    <w:p w14:paraId="52B2EE08" w14:textId="77777777" w:rsidR="007B08DF" w:rsidRDefault="007B08DF" w:rsidP="00A42A95">
      <w:pPr>
        <w:tabs>
          <w:tab w:val="left" w:pos="720"/>
        </w:tabs>
        <w:ind w:left="720" w:hanging="720"/>
        <w:jc w:val="both"/>
      </w:pPr>
      <w:r>
        <w:tab/>
        <w:t xml:space="preserve">Each party agrees to </w:t>
      </w:r>
      <w:r w:rsidR="004C2505">
        <w:t xml:space="preserve">co-operate and </w:t>
      </w:r>
      <w:r>
        <w:t xml:space="preserve">deal with the other </w:t>
      </w:r>
      <w:r w:rsidR="00A42A95">
        <w:t xml:space="preserve">in </w:t>
      </w:r>
      <w:r>
        <w:t>good faith and to execute and do all acts and things necessary or desirable to implement and give effect to the provisions and purpose of this Agreement.</w:t>
      </w:r>
    </w:p>
    <w:p w14:paraId="3562855E" w14:textId="77777777" w:rsidR="007B08DF" w:rsidRDefault="007B08DF" w:rsidP="007B08DF">
      <w:pPr>
        <w:pStyle w:val="BodyTextIndent"/>
        <w:spacing w:before="120" w:after="60"/>
      </w:pPr>
    </w:p>
    <w:p w14:paraId="1FA34689" w14:textId="77777777" w:rsidR="00113030" w:rsidRDefault="00113030" w:rsidP="00096C78">
      <w:pPr>
        <w:numPr>
          <w:ilvl w:val="0"/>
          <w:numId w:val="3"/>
        </w:numPr>
        <w:tabs>
          <w:tab w:val="clear" w:pos="709"/>
          <w:tab w:val="left" w:pos="720"/>
        </w:tabs>
        <w:jc w:val="both"/>
        <w:rPr>
          <w:b/>
          <w:sz w:val="24"/>
        </w:rPr>
      </w:pPr>
      <w:r>
        <w:rPr>
          <w:b/>
          <w:sz w:val="24"/>
        </w:rPr>
        <w:t xml:space="preserve">THE </w:t>
      </w:r>
      <w:r w:rsidR="00B050BF">
        <w:rPr>
          <w:b/>
          <w:sz w:val="24"/>
        </w:rPr>
        <w:t>SERVICE PROVIDER</w:t>
      </w:r>
      <w:r w:rsidR="005D2F74">
        <w:rPr>
          <w:b/>
          <w:sz w:val="24"/>
        </w:rPr>
        <w:t>’</w:t>
      </w:r>
      <w:r>
        <w:rPr>
          <w:b/>
          <w:sz w:val="24"/>
        </w:rPr>
        <w:t>S RESPONSIBILITIES</w:t>
      </w:r>
    </w:p>
    <w:p w14:paraId="55D5B203" w14:textId="77777777" w:rsidR="00113030" w:rsidRDefault="00113030" w:rsidP="00096C78">
      <w:pPr>
        <w:numPr>
          <w:ilvl w:val="1"/>
          <w:numId w:val="3"/>
        </w:numPr>
        <w:tabs>
          <w:tab w:val="clear" w:pos="709"/>
        </w:tabs>
        <w:spacing w:before="120"/>
        <w:ind w:left="1260" w:hanging="540"/>
        <w:jc w:val="both"/>
      </w:pPr>
      <w:r>
        <w:t>The</w:t>
      </w:r>
      <w:r w:rsidR="005D2F74">
        <w:t xml:space="preserve"> </w:t>
      </w:r>
      <w:r w:rsidR="00B050BF">
        <w:t>Service Provider</w:t>
      </w:r>
      <w:r>
        <w:t xml:space="preserve"> will, to the best of its ability, but subject to </w:t>
      </w:r>
      <w:r w:rsidR="00430EC0" w:rsidRPr="00536087">
        <w:rPr>
          <w:b/>
        </w:rPr>
        <w:t>c</w:t>
      </w:r>
      <w:r w:rsidRPr="00536087">
        <w:rPr>
          <w:b/>
        </w:rPr>
        <w:t xml:space="preserve">lause </w:t>
      </w:r>
      <w:r w:rsidR="00C53216" w:rsidRPr="00536087">
        <w:rPr>
          <w:b/>
        </w:rPr>
        <w:t>20</w:t>
      </w:r>
      <w:r w:rsidRPr="00536087">
        <w:t xml:space="preserve">, </w:t>
      </w:r>
      <w:r>
        <w:t>provide the Service</w:t>
      </w:r>
      <w:r w:rsidR="00A42A95">
        <w:t>s</w:t>
      </w:r>
      <w:r>
        <w:t xml:space="preserve"> to the </w:t>
      </w:r>
      <w:r w:rsidR="004F25BD" w:rsidRPr="004F25BD">
        <w:t>Institution</w:t>
      </w:r>
      <w:r>
        <w:t>.</w:t>
      </w:r>
    </w:p>
    <w:p w14:paraId="021AF86E" w14:textId="77777777" w:rsidR="00284097" w:rsidRDefault="00284097" w:rsidP="00096C78">
      <w:pPr>
        <w:numPr>
          <w:ilvl w:val="1"/>
          <w:numId w:val="3"/>
        </w:numPr>
        <w:tabs>
          <w:tab w:val="clear" w:pos="709"/>
        </w:tabs>
        <w:spacing w:before="120"/>
        <w:ind w:left="1260" w:hanging="540"/>
        <w:jc w:val="both"/>
      </w:pPr>
      <w:r>
        <w:t xml:space="preserve">The </w:t>
      </w:r>
      <w:r w:rsidR="00B050BF">
        <w:t>Service Provider</w:t>
      </w:r>
      <w:r>
        <w:t xml:space="preserve"> warrants that:</w:t>
      </w:r>
    </w:p>
    <w:p w14:paraId="5FB9578B" w14:textId="77777777" w:rsidR="00284097" w:rsidRDefault="00284097" w:rsidP="00A42A95">
      <w:pPr>
        <w:spacing w:before="120" w:after="120"/>
        <w:ind w:left="1985" w:hanging="540"/>
        <w:jc w:val="both"/>
      </w:pPr>
      <w:r>
        <w:t>(a)</w:t>
      </w:r>
      <w:r>
        <w:tab/>
        <w:t>any consumables or equipment used in providing the Service</w:t>
      </w:r>
      <w:r w:rsidR="004C2505">
        <w:t>s</w:t>
      </w:r>
      <w:r>
        <w:t xml:space="preserve"> are in safe and proper working order and suitable for the purpose; and</w:t>
      </w:r>
    </w:p>
    <w:p w14:paraId="6460698E" w14:textId="77777777" w:rsidR="00284097" w:rsidRDefault="00284097" w:rsidP="00A42A95">
      <w:pPr>
        <w:spacing w:before="120" w:after="120"/>
        <w:ind w:left="1985" w:hanging="540"/>
        <w:jc w:val="both"/>
      </w:pPr>
      <w:r>
        <w:t>(b)</w:t>
      </w:r>
      <w:r>
        <w:tab/>
        <w:t>all persons providing the Service</w:t>
      </w:r>
      <w:r w:rsidR="004C2505">
        <w:t>s</w:t>
      </w:r>
      <w:r>
        <w:t xml:space="preserve"> are suitably skilled, trained, qualified and competent.</w:t>
      </w:r>
    </w:p>
    <w:p w14:paraId="61BE594E" w14:textId="77777777" w:rsidR="00117848" w:rsidRPr="001E2CFF" w:rsidRDefault="004C2505" w:rsidP="00096C78">
      <w:pPr>
        <w:numPr>
          <w:ilvl w:val="1"/>
          <w:numId w:val="3"/>
        </w:numPr>
        <w:tabs>
          <w:tab w:val="clear" w:pos="709"/>
        </w:tabs>
        <w:spacing w:before="120"/>
        <w:ind w:left="1260" w:hanging="540"/>
        <w:jc w:val="both"/>
      </w:pPr>
      <w:r>
        <w:lastRenderedPageBreak/>
        <w:t>T</w:t>
      </w:r>
      <w:r w:rsidR="00117848" w:rsidRPr="001E2CFF">
        <w:t xml:space="preserve">he </w:t>
      </w:r>
      <w:r w:rsidR="00B050BF">
        <w:t>Service Provider</w:t>
      </w:r>
      <w:r w:rsidR="00117848">
        <w:t xml:space="preserve"> </w:t>
      </w:r>
      <w:r w:rsidR="00117848" w:rsidRPr="001E2CFF">
        <w:t>shall provide</w:t>
      </w:r>
      <w:r w:rsidR="00117848">
        <w:t xml:space="preserve"> the</w:t>
      </w:r>
      <w:r w:rsidR="00117848" w:rsidRPr="001E2CFF">
        <w:t xml:space="preserve"> </w:t>
      </w:r>
      <w:r w:rsidR="004F25BD" w:rsidRPr="004F25BD">
        <w:t>Institution</w:t>
      </w:r>
      <w:r w:rsidR="00117848" w:rsidRPr="001E2CFF">
        <w:t xml:space="preserve"> with access to copies of any policies, regulations, rules, procedure manuals, directions or other similar documents, which relate to or concern </w:t>
      </w:r>
      <w:r w:rsidR="00117848">
        <w:t xml:space="preserve">access to </w:t>
      </w:r>
      <w:r w:rsidR="00117848" w:rsidRPr="001E2CFF">
        <w:t>the Premises.</w:t>
      </w:r>
    </w:p>
    <w:p w14:paraId="5E74F4AE" w14:textId="77777777" w:rsidR="00113030" w:rsidRDefault="00113030" w:rsidP="00113030">
      <w:pPr>
        <w:tabs>
          <w:tab w:val="left" w:pos="867"/>
        </w:tabs>
        <w:ind w:left="909" w:hanging="909"/>
        <w:jc w:val="both"/>
      </w:pPr>
    </w:p>
    <w:p w14:paraId="47DB8DE7" w14:textId="77777777" w:rsidR="00113030" w:rsidRDefault="00113030" w:rsidP="00096C78">
      <w:pPr>
        <w:numPr>
          <w:ilvl w:val="0"/>
          <w:numId w:val="3"/>
        </w:numPr>
        <w:tabs>
          <w:tab w:val="clear" w:pos="709"/>
          <w:tab w:val="left" w:pos="720"/>
        </w:tabs>
        <w:jc w:val="both"/>
        <w:rPr>
          <w:b/>
          <w:sz w:val="24"/>
        </w:rPr>
      </w:pPr>
      <w:r>
        <w:rPr>
          <w:b/>
          <w:sz w:val="24"/>
        </w:rPr>
        <w:t xml:space="preserve">THE </w:t>
      </w:r>
      <w:r w:rsidR="00236D60">
        <w:rPr>
          <w:b/>
          <w:sz w:val="24"/>
        </w:rPr>
        <w:t>INSTITUTION</w:t>
      </w:r>
      <w:r>
        <w:rPr>
          <w:b/>
          <w:sz w:val="24"/>
        </w:rPr>
        <w:t>’S RESPONSIBILITIES</w:t>
      </w:r>
    </w:p>
    <w:p w14:paraId="4CDFB6D3" w14:textId="77777777" w:rsidR="00790007" w:rsidRPr="00FB2BC4" w:rsidRDefault="00790007" w:rsidP="00096C78">
      <w:pPr>
        <w:numPr>
          <w:ilvl w:val="1"/>
          <w:numId w:val="3"/>
        </w:numPr>
        <w:tabs>
          <w:tab w:val="clear" w:pos="709"/>
        </w:tabs>
        <w:spacing w:before="120"/>
        <w:ind w:left="1260" w:hanging="540"/>
        <w:jc w:val="both"/>
      </w:pPr>
      <w:r w:rsidRPr="00FB2BC4">
        <w:t xml:space="preserve">The </w:t>
      </w:r>
      <w:r w:rsidR="00236D60">
        <w:t>Institution</w:t>
      </w:r>
      <w:r w:rsidRPr="00FB2BC4">
        <w:t xml:space="preserve"> will notify the </w:t>
      </w:r>
      <w:r w:rsidR="00B050BF">
        <w:t>Service Provider</w:t>
      </w:r>
      <w:r w:rsidRPr="00FB2BC4">
        <w:t xml:space="preserve"> of any Adverse Events (including Serious Adverse Events) </w:t>
      </w:r>
      <w:r w:rsidR="001F402C">
        <w:t xml:space="preserve">involving the </w:t>
      </w:r>
      <w:r w:rsidR="00322772">
        <w:t>Service</w:t>
      </w:r>
      <w:r w:rsidR="004C2505">
        <w:t>s</w:t>
      </w:r>
      <w:r w:rsidRPr="00FB2BC4">
        <w:t>.</w:t>
      </w:r>
    </w:p>
    <w:p w14:paraId="3D75A9AC" w14:textId="77777777" w:rsidR="00790007" w:rsidRPr="00FB2BC4" w:rsidRDefault="00790007" w:rsidP="00096C78">
      <w:pPr>
        <w:numPr>
          <w:ilvl w:val="1"/>
          <w:numId w:val="3"/>
        </w:numPr>
        <w:tabs>
          <w:tab w:val="clear" w:pos="709"/>
        </w:tabs>
        <w:spacing w:before="120"/>
        <w:ind w:left="1260" w:hanging="540"/>
        <w:jc w:val="both"/>
      </w:pPr>
      <w:r w:rsidRPr="00FB2BC4">
        <w:t xml:space="preserve">The </w:t>
      </w:r>
      <w:r w:rsidR="00B050BF">
        <w:t>Service Provider</w:t>
      </w:r>
      <w:r w:rsidR="001F402C">
        <w:t xml:space="preserve"> </w:t>
      </w:r>
      <w:r w:rsidRPr="00FB2BC4">
        <w:t xml:space="preserve">will cooperate with the </w:t>
      </w:r>
      <w:r w:rsidR="00236D60">
        <w:t>Institution</w:t>
      </w:r>
      <w:r w:rsidRPr="00FB2BC4">
        <w:t xml:space="preserve"> and the </w:t>
      </w:r>
      <w:r w:rsidR="004C2505">
        <w:t>r</w:t>
      </w:r>
      <w:r w:rsidRPr="00FB2BC4">
        <w:t xml:space="preserve">esponsible HREC in investigating any Adverse Event (including </w:t>
      </w:r>
      <w:r w:rsidR="004C2505">
        <w:t xml:space="preserve">a </w:t>
      </w:r>
      <w:r w:rsidRPr="00FB2BC4">
        <w:t>Serious Adverse Event) arising out of or in connection with the</w:t>
      </w:r>
      <w:r w:rsidR="001F402C">
        <w:t xml:space="preserve"> </w:t>
      </w:r>
      <w:r w:rsidR="00322772">
        <w:t>Service</w:t>
      </w:r>
      <w:r w:rsidRPr="00FB2BC4">
        <w:t>.</w:t>
      </w:r>
    </w:p>
    <w:p w14:paraId="65FB1056" w14:textId="77777777" w:rsidR="00194B38" w:rsidRPr="00194B38" w:rsidRDefault="004C2505" w:rsidP="00096C78">
      <w:pPr>
        <w:numPr>
          <w:ilvl w:val="1"/>
          <w:numId w:val="3"/>
        </w:numPr>
        <w:tabs>
          <w:tab w:val="clear" w:pos="709"/>
        </w:tabs>
        <w:spacing w:before="120"/>
        <w:ind w:left="1260" w:hanging="540"/>
        <w:jc w:val="both"/>
      </w:pPr>
      <w:r>
        <w:t>T</w:t>
      </w:r>
      <w:r w:rsidR="00194B38" w:rsidRPr="00194B38">
        <w:t xml:space="preserve">he </w:t>
      </w:r>
      <w:r w:rsidR="00236D60">
        <w:t>Institution</w:t>
      </w:r>
      <w:r w:rsidR="00194B38" w:rsidRPr="00194B38">
        <w:t xml:space="preserve"> warrants that </w:t>
      </w:r>
      <w:r w:rsidR="00272AF0">
        <w:t xml:space="preserve">where </w:t>
      </w:r>
      <w:r w:rsidR="00E96D6A">
        <w:t xml:space="preserve">its </w:t>
      </w:r>
      <w:r w:rsidR="00272AF0">
        <w:t xml:space="preserve">Personnel </w:t>
      </w:r>
      <w:r w:rsidR="00E96D6A">
        <w:t xml:space="preserve">use or operate equipment which is the property of the </w:t>
      </w:r>
      <w:r w:rsidR="00B050BF">
        <w:t>Service Provider</w:t>
      </w:r>
      <w:r>
        <w:t>,</w:t>
      </w:r>
      <w:r w:rsidR="00E96D6A">
        <w:t xml:space="preserve"> </w:t>
      </w:r>
      <w:r w:rsidR="00180398">
        <w:t>those</w:t>
      </w:r>
      <w:r w:rsidR="00272AF0">
        <w:t xml:space="preserve"> Personnel </w:t>
      </w:r>
      <w:r w:rsidR="00E96D6A">
        <w:t xml:space="preserve">will </w:t>
      </w:r>
      <w:r w:rsidR="00D677CA">
        <w:t xml:space="preserve">be </w:t>
      </w:r>
      <w:r w:rsidR="00E96D6A">
        <w:t>appropriately trained</w:t>
      </w:r>
      <w:r w:rsidR="00180398">
        <w:t xml:space="preserve"> and have the relevant skills and expertise</w:t>
      </w:r>
      <w:r w:rsidR="00E96D6A">
        <w:t xml:space="preserve"> in the use or operation of </w:t>
      </w:r>
      <w:r w:rsidR="00180398">
        <w:t xml:space="preserve">any such </w:t>
      </w:r>
      <w:r w:rsidR="00E96D6A">
        <w:t>equipment.</w:t>
      </w:r>
    </w:p>
    <w:p w14:paraId="6BAE9FD0" w14:textId="77777777" w:rsidR="00117848" w:rsidRPr="00B77C49" w:rsidRDefault="00117848" w:rsidP="00096C78">
      <w:pPr>
        <w:numPr>
          <w:ilvl w:val="1"/>
          <w:numId w:val="3"/>
        </w:numPr>
        <w:tabs>
          <w:tab w:val="clear" w:pos="709"/>
        </w:tabs>
        <w:spacing w:before="120"/>
        <w:ind w:left="1260" w:hanging="540"/>
        <w:jc w:val="both"/>
      </w:pPr>
      <w:r w:rsidRPr="00B77C49">
        <w:t xml:space="preserve">The </w:t>
      </w:r>
      <w:r w:rsidR="00236D60">
        <w:t>Institution</w:t>
      </w:r>
      <w:r w:rsidRPr="00B77C49">
        <w:t xml:space="preserve"> must take all reasonable measures to </w:t>
      </w:r>
      <w:r w:rsidR="00DB44F5" w:rsidRPr="00B77C49">
        <w:t xml:space="preserve">ensure </w:t>
      </w:r>
      <w:r w:rsidRPr="00B77C49">
        <w:t xml:space="preserve">that its </w:t>
      </w:r>
      <w:r w:rsidR="004C2505" w:rsidRPr="00B77C49">
        <w:t>P</w:t>
      </w:r>
      <w:r w:rsidRPr="00B77C49">
        <w:t xml:space="preserve">ersonnel read, understand and comply with any policies, regulations, rules, procedure manuals, directions or other similar documents provided by the </w:t>
      </w:r>
      <w:r w:rsidR="00B050BF">
        <w:t>Service Provider</w:t>
      </w:r>
      <w:r w:rsidR="004C2505" w:rsidRPr="00B77C49">
        <w:t xml:space="preserve"> for the purposes of this Agreement</w:t>
      </w:r>
      <w:r w:rsidRPr="00B77C49">
        <w:t>.</w:t>
      </w:r>
    </w:p>
    <w:p w14:paraId="2535CFF9" w14:textId="77777777" w:rsidR="00790007" w:rsidRDefault="00790007" w:rsidP="00AB3A96">
      <w:pPr>
        <w:spacing w:before="120"/>
        <w:ind w:left="1260" w:hanging="721"/>
        <w:jc w:val="both"/>
      </w:pPr>
    </w:p>
    <w:p w14:paraId="1C783C08" w14:textId="77777777" w:rsidR="006E638F" w:rsidRPr="00A0181F" w:rsidRDefault="00ED1D62" w:rsidP="00096C78">
      <w:pPr>
        <w:numPr>
          <w:ilvl w:val="0"/>
          <w:numId w:val="3"/>
        </w:numPr>
        <w:tabs>
          <w:tab w:val="clear" w:pos="709"/>
          <w:tab w:val="left" w:pos="720"/>
        </w:tabs>
        <w:jc w:val="both"/>
        <w:rPr>
          <w:b/>
          <w:sz w:val="24"/>
        </w:rPr>
      </w:pPr>
      <w:r>
        <w:rPr>
          <w:b/>
          <w:sz w:val="24"/>
        </w:rPr>
        <w:t>SERVICE</w:t>
      </w:r>
    </w:p>
    <w:p w14:paraId="4BA3B7B4" w14:textId="77777777" w:rsidR="00ED1D62" w:rsidRPr="002C1A2E" w:rsidRDefault="006E638F" w:rsidP="00EF0C67">
      <w:pPr>
        <w:spacing w:before="120"/>
        <w:ind w:left="720"/>
        <w:jc w:val="both"/>
      </w:pPr>
      <w:r w:rsidRPr="002C1A2E">
        <w:t xml:space="preserve">The </w:t>
      </w:r>
      <w:r w:rsidR="00B050BF">
        <w:t>Service Provider</w:t>
      </w:r>
      <w:r>
        <w:t xml:space="preserve"> </w:t>
      </w:r>
      <w:r w:rsidRPr="002C1A2E">
        <w:t>must</w:t>
      </w:r>
      <w:r w:rsidR="009449D4">
        <w:t xml:space="preserve"> </w:t>
      </w:r>
      <w:r w:rsidR="00ED1D62" w:rsidRPr="00133499">
        <w:t xml:space="preserve">ensure that </w:t>
      </w:r>
      <w:r w:rsidR="00ED1D62">
        <w:t>the Service</w:t>
      </w:r>
      <w:r w:rsidR="00EF0C67">
        <w:t>s</w:t>
      </w:r>
      <w:r w:rsidR="00ED1D62">
        <w:t xml:space="preserve"> </w:t>
      </w:r>
      <w:r w:rsidR="00EF0C67">
        <w:t>are</w:t>
      </w:r>
      <w:r w:rsidR="00ED1D62">
        <w:t xml:space="preserve"> provided </w:t>
      </w:r>
      <w:r w:rsidR="00ED1D62" w:rsidRPr="00133499">
        <w:t xml:space="preserve">strictly </w:t>
      </w:r>
      <w:r w:rsidR="00EF0C67">
        <w:t xml:space="preserve">in </w:t>
      </w:r>
      <w:r w:rsidR="00ED1D62" w:rsidRPr="00133499">
        <w:t>accord</w:t>
      </w:r>
      <w:r w:rsidR="00EF0C67">
        <w:t>ance with</w:t>
      </w:r>
      <w:r w:rsidR="00ED1D62" w:rsidRPr="00133499">
        <w:t xml:space="preserve"> the </w:t>
      </w:r>
      <w:r w:rsidR="00ED1D62">
        <w:t xml:space="preserve">specifications set out in </w:t>
      </w:r>
      <w:r w:rsidR="00ED1D62" w:rsidRPr="0087010A">
        <w:rPr>
          <w:b/>
        </w:rPr>
        <w:t xml:space="preserve">Schedule </w:t>
      </w:r>
      <w:r w:rsidR="00ED1D62">
        <w:rPr>
          <w:b/>
        </w:rPr>
        <w:t>1</w:t>
      </w:r>
      <w:r w:rsidR="00785AEB">
        <w:t>.</w:t>
      </w:r>
    </w:p>
    <w:p w14:paraId="62CB4217" w14:textId="77777777" w:rsidR="00ED1D62" w:rsidRDefault="00ED1D62" w:rsidP="00AB3A96">
      <w:pPr>
        <w:spacing w:before="120"/>
        <w:ind w:left="1260" w:hanging="721"/>
        <w:jc w:val="both"/>
      </w:pPr>
    </w:p>
    <w:p w14:paraId="2AB3540F" w14:textId="77777777" w:rsidR="00540446" w:rsidRPr="00540446" w:rsidRDefault="00540446" w:rsidP="00096C78">
      <w:pPr>
        <w:numPr>
          <w:ilvl w:val="0"/>
          <w:numId w:val="3"/>
        </w:numPr>
        <w:tabs>
          <w:tab w:val="clear" w:pos="709"/>
          <w:tab w:val="left" w:pos="720"/>
        </w:tabs>
        <w:jc w:val="both"/>
        <w:rPr>
          <w:b/>
          <w:sz w:val="24"/>
        </w:rPr>
      </w:pPr>
      <w:r w:rsidRPr="00540446">
        <w:rPr>
          <w:b/>
          <w:sz w:val="24"/>
        </w:rPr>
        <w:t>PAYMENTS</w:t>
      </w:r>
    </w:p>
    <w:p w14:paraId="3CAC85E9" w14:textId="77777777" w:rsidR="00BB4A7C" w:rsidRPr="002A23C8" w:rsidRDefault="00540446" w:rsidP="004B5EE2">
      <w:pPr>
        <w:pStyle w:val="PFNumLevel3"/>
        <w:numPr>
          <w:ilvl w:val="0"/>
          <w:numId w:val="0"/>
        </w:numPr>
        <w:tabs>
          <w:tab w:val="clear" w:pos="1848"/>
          <w:tab w:val="clear" w:pos="3697"/>
          <w:tab w:val="clear" w:pos="8930"/>
          <w:tab w:val="left" w:pos="4680"/>
          <w:tab w:val="right" w:pos="8789"/>
        </w:tabs>
        <w:ind w:left="720"/>
        <w:jc w:val="both"/>
        <w:rPr>
          <w:strike/>
          <w:color w:val="auto"/>
        </w:rPr>
      </w:pPr>
      <w:r w:rsidRPr="00540446">
        <w:t xml:space="preserve">In consideration of the </w:t>
      </w:r>
      <w:r w:rsidR="00B050BF">
        <w:t>Service Provider</w:t>
      </w:r>
      <w:r w:rsidRPr="00540446">
        <w:t xml:space="preserve"> </w:t>
      </w:r>
      <w:r>
        <w:t>providing the Service</w:t>
      </w:r>
      <w:r w:rsidR="006F3286">
        <w:t>s</w:t>
      </w:r>
      <w:r w:rsidRPr="00540446">
        <w:t xml:space="preserve">, the </w:t>
      </w:r>
      <w:r w:rsidR="004F25BD" w:rsidRPr="004F25BD">
        <w:t>Institution</w:t>
      </w:r>
      <w:r w:rsidRPr="00540446">
        <w:t xml:space="preserve"> will pay to the </w:t>
      </w:r>
      <w:r w:rsidR="00B050BF">
        <w:t>Service Provider</w:t>
      </w:r>
      <w:r w:rsidRPr="00540446">
        <w:t xml:space="preserve"> </w:t>
      </w:r>
      <w:r w:rsidR="00EF0C67">
        <w:t>the Service Fee</w:t>
      </w:r>
      <w:r w:rsidR="006F3286">
        <w:t>s</w:t>
      </w:r>
      <w:r w:rsidR="00EF0C67">
        <w:t xml:space="preserve"> specified</w:t>
      </w:r>
      <w:r w:rsidRPr="00540446">
        <w:t xml:space="preserve"> in </w:t>
      </w:r>
      <w:r w:rsidRPr="00064231">
        <w:rPr>
          <w:b/>
        </w:rPr>
        <w:t xml:space="preserve">Schedule </w:t>
      </w:r>
      <w:r w:rsidR="0039577A">
        <w:rPr>
          <w:b/>
        </w:rPr>
        <w:t>2</w:t>
      </w:r>
      <w:r w:rsidR="0039577A" w:rsidRPr="00540446">
        <w:t xml:space="preserve"> </w:t>
      </w:r>
      <w:r w:rsidRPr="00540446">
        <w:t xml:space="preserve">in the manner and at the times set out in </w:t>
      </w:r>
      <w:r w:rsidRPr="00064231">
        <w:rPr>
          <w:b/>
        </w:rPr>
        <w:t xml:space="preserve">Schedule </w:t>
      </w:r>
      <w:r w:rsidR="0039577A">
        <w:rPr>
          <w:b/>
        </w:rPr>
        <w:t>2</w:t>
      </w:r>
      <w:r w:rsidRPr="00540446">
        <w:t xml:space="preserve">. </w:t>
      </w:r>
    </w:p>
    <w:p w14:paraId="419A19E8" w14:textId="77777777" w:rsidR="006C4C63" w:rsidRDefault="006C4C63" w:rsidP="00256DD8">
      <w:pPr>
        <w:spacing w:before="120"/>
        <w:jc w:val="both"/>
      </w:pPr>
    </w:p>
    <w:p w14:paraId="4FE0A016" w14:textId="77777777" w:rsidR="00256DD8" w:rsidRDefault="00256DD8" w:rsidP="00096C78">
      <w:pPr>
        <w:numPr>
          <w:ilvl w:val="0"/>
          <w:numId w:val="3"/>
        </w:numPr>
        <w:tabs>
          <w:tab w:val="clear" w:pos="709"/>
          <w:tab w:val="left" w:pos="720"/>
        </w:tabs>
        <w:jc w:val="both"/>
        <w:rPr>
          <w:b/>
          <w:sz w:val="24"/>
        </w:rPr>
      </w:pPr>
      <w:r w:rsidRPr="0043433C">
        <w:rPr>
          <w:b/>
          <w:sz w:val="24"/>
        </w:rPr>
        <w:t>INDEMNITY</w:t>
      </w:r>
    </w:p>
    <w:p w14:paraId="776A5EC7" w14:textId="77777777" w:rsidR="00054872" w:rsidRPr="004B5EE2" w:rsidRDefault="00054872" w:rsidP="004B5EE2">
      <w:pPr>
        <w:numPr>
          <w:ilvl w:val="1"/>
          <w:numId w:val="3"/>
        </w:numPr>
        <w:tabs>
          <w:tab w:val="clear" w:pos="709"/>
        </w:tabs>
        <w:spacing w:before="120"/>
        <w:ind w:left="1260" w:hanging="540"/>
        <w:jc w:val="both"/>
      </w:pPr>
      <w:r w:rsidRPr="004B5EE2">
        <w:t>Each party releases and indemnifies, and keep indemnified, each other party, their directors, officers, employees and agents from and against all claims, demands and proceedings (</w:t>
      </w:r>
      <w:r w:rsidRPr="004B5EE2">
        <w:rPr>
          <w:b/>
        </w:rPr>
        <w:t>Claims</w:t>
      </w:r>
      <w:r w:rsidRPr="004B5EE2">
        <w:t>), and all losses, costs, expenses and damages as a result of or in connection with such claims (</w:t>
      </w:r>
      <w:r w:rsidRPr="004B5EE2">
        <w:rPr>
          <w:b/>
        </w:rPr>
        <w:t>Losses</w:t>
      </w:r>
      <w:r w:rsidRPr="004B5EE2">
        <w:t xml:space="preserve">), by or on behalf of any person as a result of or in connection with the indemnifying party’s conduct of the </w:t>
      </w:r>
      <w:r w:rsidR="001C0228">
        <w:t>Service</w:t>
      </w:r>
      <w:r w:rsidRPr="004B5EE2">
        <w:t>, the indemnifying party’s performance or breach of its obligations under this Agreement or any matters incidental to or arising therefrom, except to the extent the Claim or Loss was caused by the gross negligence, unlawful conduct or wilful misconduct by or on behalf of the indemnified party.</w:t>
      </w:r>
    </w:p>
    <w:p w14:paraId="46C302FC" w14:textId="77777777" w:rsidR="00054872" w:rsidRDefault="00054872" w:rsidP="00054872">
      <w:pPr>
        <w:rPr>
          <w:rFonts w:cs="Arial"/>
          <w:szCs w:val="22"/>
        </w:rPr>
      </w:pPr>
    </w:p>
    <w:p w14:paraId="42565FC7" w14:textId="77777777" w:rsidR="00054872" w:rsidRPr="004B5EE2" w:rsidRDefault="00054872" w:rsidP="004B5EE2">
      <w:pPr>
        <w:numPr>
          <w:ilvl w:val="1"/>
          <w:numId w:val="3"/>
        </w:numPr>
        <w:tabs>
          <w:tab w:val="clear" w:pos="709"/>
        </w:tabs>
        <w:spacing w:before="120"/>
        <w:ind w:left="1260" w:hanging="540"/>
        <w:jc w:val="both"/>
      </w:pPr>
      <w:r w:rsidRPr="004B5EE2">
        <w:t xml:space="preserve">The indemnified party will promptly inform the indemnifying party of any Claim to which clause </w:t>
      </w:r>
      <w:r w:rsidR="004B5EE2" w:rsidRPr="004B5EE2">
        <w:t>7</w:t>
      </w:r>
      <w:r w:rsidRPr="004B5EE2">
        <w:t>.1 applies, and will provide such information and assistance to the indemnifying party in connection with such Claim as the indemnifying party reasonably requests.</w:t>
      </w:r>
    </w:p>
    <w:p w14:paraId="06A53428" w14:textId="77777777" w:rsidR="00054872" w:rsidRDefault="00054872" w:rsidP="00054872">
      <w:pPr>
        <w:ind w:left="720" w:hanging="720"/>
        <w:jc w:val="both"/>
        <w:rPr>
          <w:rFonts w:cs="Arial"/>
          <w:szCs w:val="22"/>
        </w:rPr>
      </w:pPr>
    </w:p>
    <w:p w14:paraId="0ACE945D" w14:textId="77777777" w:rsidR="00054872" w:rsidRPr="004B5EE2" w:rsidRDefault="00054872" w:rsidP="004B5EE2">
      <w:pPr>
        <w:numPr>
          <w:ilvl w:val="1"/>
          <w:numId w:val="3"/>
        </w:numPr>
        <w:tabs>
          <w:tab w:val="clear" w:pos="709"/>
        </w:tabs>
        <w:spacing w:before="120"/>
        <w:ind w:left="1260" w:hanging="540"/>
        <w:jc w:val="both"/>
      </w:pPr>
      <w:r w:rsidRPr="004B5EE2">
        <w:t xml:space="preserve">The indemnifying party shall keep the indemnified party and its legal advisers fully informed of the progress of any Claim to which clause </w:t>
      </w:r>
      <w:r w:rsidR="004B5EE2" w:rsidRPr="004B5EE2">
        <w:t>7</w:t>
      </w:r>
      <w:r w:rsidRPr="004B5EE2">
        <w:t xml:space="preserve">.1 </w:t>
      </w:r>
      <w:r w:rsidRPr="004B5EE2">
        <w:lastRenderedPageBreak/>
        <w:t xml:space="preserve">applies consult fully with the indemnified party on the nature of any defence to be advanced and not settle any such Claim without the written consent of the indemnified party, which consent shall not be unreasonably withheld.  </w:t>
      </w:r>
    </w:p>
    <w:p w14:paraId="321E5F3F" w14:textId="77777777" w:rsidR="008C460E" w:rsidRPr="004B5EE2" w:rsidRDefault="008C460E" w:rsidP="004B5EE2">
      <w:pPr>
        <w:numPr>
          <w:ilvl w:val="1"/>
          <w:numId w:val="3"/>
        </w:numPr>
        <w:tabs>
          <w:tab w:val="clear" w:pos="709"/>
        </w:tabs>
        <w:spacing w:before="120"/>
        <w:ind w:left="1260" w:hanging="540"/>
        <w:jc w:val="both"/>
      </w:pPr>
      <w:r w:rsidRPr="004B5EE2">
        <w:t>The provisions of this clause</w:t>
      </w:r>
      <w:r w:rsidR="00624287" w:rsidRPr="004B5EE2">
        <w:t xml:space="preserve"> </w:t>
      </w:r>
      <w:r w:rsidR="004B5EE2" w:rsidRPr="004B5EE2">
        <w:t>7</w:t>
      </w:r>
      <w:r w:rsidRPr="004B5EE2">
        <w:t xml:space="preserve"> are continuing obligations of the </w:t>
      </w:r>
      <w:r w:rsidR="00624287" w:rsidRPr="004B5EE2">
        <w:t>parties</w:t>
      </w:r>
      <w:r w:rsidRPr="004B5EE2">
        <w:t xml:space="preserve"> and shall survive the termination of this Agreement to the extent relevant to any claim where the cause of action arose before th</w:t>
      </w:r>
      <w:r w:rsidR="001938E9" w:rsidRPr="004B5EE2">
        <w:t>is</w:t>
      </w:r>
      <w:r w:rsidRPr="004B5EE2">
        <w:t xml:space="preserve"> Agreement is terminated.</w:t>
      </w:r>
    </w:p>
    <w:p w14:paraId="5238B4D9" w14:textId="77777777" w:rsidR="008C460E" w:rsidRPr="004F1DC7" w:rsidRDefault="008C460E" w:rsidP="008C460E">
      <w:pPr>
        <w:tabs>
          <w:tab w:val="left" w:pos="1134"/>
        </w:tabs>
        <w:jc w:val="both"/>
        <w:rPr>
          <w:b/>
          <w:szCs w:val="22"/>
        </w:rPr>
      </w:pPr>
    </w:p>
    <w:p w14:paraId="647ED52D" w14:textId="77777777" w:rsidR="00FC2293" w:rsidRPr="00AF02F7" w:rsidRDefault="00FC2293" w:rsidP="00096C78">
      <w:pPr>
        <w:numPr>
          <w:ilvl w:val="0"/>
          <w:numId w:val="3"/>
        </w:numPr>
        <w:tabs>
          <w:tab w:val="clear" w:pos="709"/>
          <w:tab w:val="left" w:pos="720"/>
        </w:tabs>
        <w:jc w:val="both"/>
        <w:rPr>
          <w:b/>
          <w:sz w:val="24"/>
          <w:szCs w:val="24"/>
        </w:rPr>
      </w:pPr>
      <w:r w:rsidRPr="00AF02F7">
        <w:rPr>
          <w:b/>
          <w:sz w:val="24"/>
          <w:szCs w:val="24"/>
        </w:rPr>
        <w:t>INSURANCES</w:t>
      </w:r>
    </w:p>
    <w:p w14:paraId="70C51236" w14:textId="77777777" w:rsidR="003026C7" w:rsidRPr="003026C7" w:rsidRDefault="003026C7" w:rsidP="00096C78">
      <w:pPr>
        <w:numPr>
          <w:ilvl w:val="1"/>
          <w:numId w:val="3"/>
        </w:numPr>
        <w:tabs>
          <w:tab w:val="clear" w:pos="709"/>
        </w:tabs>
        <w:spacing w:before="120"/>
        <w:ind w:left="1260" w:hanging="540"/>
        <w:jc w:val="both"/>
      </w:pPr>
      <w:r>
        <w:t xml:space="preserve">The </w:t>
      </w:r>
      <w:r w:rsidR="00B050BF">
        <w:t>Service Provider</w:t>
      </w:r>
      <w:r>
        <w:t xml:space="preserve"> </w:t>
      </w:r>
      <w:r w:rsidRPr="003026C7">
        <w:t xml:space="preserve">must maintain such insurances as are reasonably available and necessary to </w:t>
      </w:r>
      <w:r w:rsidR="00CA267A">
        <w:t>cover its</w:t>
      </w:r>
      <w:r w:rsidRPr="003026C7">
        <w:t xml:space="preserve"> indemnity </w:t>
      </w:r>
      <w:r w:rsidR="00CA267A">
        <w:t xml:space="preserve">obligations </w:t>
      </w:r>
      <w:r w:rsidRPr="003026C7">
        <w:t>under this Agreement.</w:t>
      </w:r>
    </w:p>
    <w:p w14:paraId="53588CEA" w14:textId="77777777" w:rsidR="008C460E" w:rsidRPr="001E2CFF" w:rsidRDefault="008C460E" w:rsidP="00096C78">
      <w:pPr>
        <w:numPr>
          <w:ilvl w:val="1"/>
          <w:numId w:val="3"/>
        </w:numPr>
        <w:tabs>
          <w:tab w:val="clear" w:pos="709"/>
        </w:tabs>
        <w:spacing w:before="120"/>
        <w:ind w:left="1260" w:hanging="540"/>
        <w:jc w:val="both"/>
      </w:pPr>
      <w:r w:rsidRPr="001E2CFF">
        <w:t xml:space="preserve">The </w:t>
      </w:r>
      <w:r w:rsidR="00054872">
        <w:t>Institution</w:t>
      </w:r>
      <w:r w:rsidR="00617E08">
        <w:t xml:space="preserve"> </w:t>
      </w:r>
      <w:r w:rsidRPr="001E2CFF">
        <w:t xml:space="preserve">arranges self-insurance through the Insurance Commission of Western Australia, a body corporate constituted under the </w:t>
      </w:r>
      <w:r w:rsidRPr="0005101A">
        <w:rPr>
          <w:i/>
        </w:rPr>
        <w:t xml:space="preserve">Insurance Commission of </w:t>
      </w:r>
      <w:smartTag w:uri="urn:schemas-microsoft-com:office:smarttags" w:element="State">
        <w:smartTag w:uri="urn:schemas-microsoft-com:office:smarttags" w:element="place">
          <w:r w:rsidRPr="0005101A">
            <w:rPr>
              <w:i/>
            </w:rPr>
            <w:t>Western Australia</w:t>
          </w:r>
        </w:smartTag>
      </w:smartTag>
      <w:r w:rsidRPr="0005101A">
        <w:rPr>
          <w:i/>
        </w:rPr>
        <w:t xml:space="preserve"> Act 1986</w:t>
      </w:r>
      <w:r w:rsidRPr="001E2CFF">
        <w:t>. A “certificate of currency” for the</w:t>
      </w:r>
      <w:r w:rsidR="009763E0">
        <w:t xml:space="preserve"> </w:t>
      </w:r>
      <w:r w:rsidR="00B050BF">
        <w:t>Service Provider</w:t>
      </w:r>
      <w:r w:rsidRPr="001E2CFF">
        <w:t xml:space="preserve"> will be provided to the </w:t>
      </w:r>
      <w:r w:rsidR="004F25BD" w:rsidRPr="004F25BD">
        <w:t>Institution</w:t>
      </w:r>
      <w:r w:rsidRPr="001E2CFF">
        <w:t xml:space="preserve"> on request.</w:t>
      </w:r>
    </w:p>
    <w:p w14:paraId="0722CB0C" w14:textId="77777777" w:rsidR="00113030" w:rsidRDefault="00113030" w:rsidP="00096C78">
      <w:pPr>
        <w:numPr>
          <w:ilvl w:val="1"/>
          <w:numId w:val="3"/>
        </w:numPr>
        <w:tabs>
          <w:tab w:val="clear" w:pos="709"/>
        </w:tabs>
        <w:spacing w:before="120"/>
        <w:ind w:left="1260" w:hanging="540"/>
        <w:jc w:val="both"/>
      </w:pPr>
      <w:r>
        <w:t>The provision of the Service</w:t>
      </w:r>
      <w:r w:rsidR="00636CA9">
        <w:t xml:space="preserve"> may not </w:t>
      </w:r>
      <w:r w:rsidR="00D21792">
        <w:t>commence</w:t>
      </w:r>
      <w:r w:rsidR="00636CA9">
        <w:t xml:space="preserve"> unless</w:t>
      </w:r>
      <w:r w:rsidR="00762C35">
        <w:t xml:space="preserve"> the </w:t>
      </w:r>
      <w:r w:rsidR="00B050BF">
        <w:t>Service Provider</w:t>
      </w:r>
      <w:r>
        <w:t xml:space="preserve"> has complied with </w:t>
      </w:r>
      <w:r w:rsidRPr="00430EC0">
        <w:rPr>
          <w:b/>
        </w:rPr>
        <w:t>clause</w:t>
      </w:r>
      <w:r w:rsidR="00636CA9" w:rsidRPr="00430EC0">
        <w:rPr>
          <w:b/>
        </w:rPr>
        <w:t xml:space="preserve"> </w:t>
      </w:r>
      <w:r w:rsidR="004B5EE2">
        <w:rPr>
          <w:b/>
        </w:rPr>
        <w:t>8</w:t>
      </w:r>
      <w:r w:rsidR="00636CA9" w:rsidRPr="00430EC0">
        <w:rPr>
          <w:b/>
        </w:rPr>
        <w:t>.1</w:t>
      </w:r>
      <w:r>
        <w:t xml:space="preserve"> and failure on the </w:t>
      </w:r>
      <w:r w:rsidR="00B050BF">
        <w:t>Service Provider</w:t>
      </w:r>
      <w:r>
        <w:t>'s part to comply with th</w:t>
      </w:r>
      <w:r w:rsidR="00636CA9">
        <w:t>at</w:t>
      </w:r>
      <w:r>
        <w:t xml:space="preserve"> clause will entitle the </w:t>
      </w:r>
      <w:r w:rsidR="00054872">
        <w:t>Institution</w:t>
      </w:r>
      <w:r>
        <w:t xml:space="preserve"> to treat this Agreement as being at an end without affecting the </w:t>
      </w:r>
      <w:r w:rsidR="00054872">
        <w:t>Institution</w:t>
      </w:r>
      <w:r>
        <w:t>'s right to damages for breach of contract.</w:t>
      </w:r>
    </w:p>
    <w:p w14:paraId="5CD43D43" w14:textId="77777777" w:rsidR="00655FF9" w:rsidRDefault="00655FF9" w:rsidP="00655FF9">
      <w:pPr>
        <w:spacing w:before="120"/>
        <w:jc w:val="both"/>
      </w:pPr>
    </w:p>
    <w:p w14:paraId="553F0C21" w14:textId="77777777" w:rsidR="00655FF9" w:rsidRPr="00AF02F7" w:rsidRDefault="00655FF9" w:rsidP="00655FF9">
      <w:pPr>
        <w:numPr>
          <w:ilvl w:val="0"/>
          <w:numId w:val="3"/>
        </w:numPr>
        <w:tabs>
          <w:tab w:val="left" w:pos="1134"/>
        </w:tabs>
        <w:jc w:val="both"/>
        <w:rPr>
          <w:b/>
          <w:sz w:val="24"/>
        </w:rPr>
      </w:pPr>
      <w:r w:rsidRPr="00AF02F7">
        <w:rPr>
          <w:b/>
          <w:sz w:val="24"/>
        </w:rPr>
        <w:t>IDENTIFICATION</w:t>
      </w:r>
    </w:p>
    <w:p w14:paraId="6EC13131" w14:textId="77777777" w:rsidR="00655FF9" w:rsidRPr="001E2CFF" w:rsidRDefault="00655FF9" w:rsidP="00A117CD">
      <w:pPr>
        <w:spacing w:before="120"/>
        <w:ind w:left="709"/>
        <w:jc w:val="both"/>
      </w:pPr>
      <w:r w:rsidRPr="001E2CFF">
        <w:t xml:space="preserve">The </w:t>
      </w:r>
      <w:r w:rsidR="00236D60">
        <w:t>Institution</w:t>
      </w:r>
      <w:r w:rsidRPr="001E2CFF">
        <w:t xml:space="preserve"> shall ensure that </w:t>
      </w:r>
      <w:r w:rsidR="00C46799">
        <w:t xml:space="preserve">its </w:t>
      </w:r>
      <w:r w:rsidR="00B01DE4">
        <w:t>P</w:t>
      </w:r>
      <w:r w:rsidR="00D47FF8">
        <w:t>ersonnel</w:t>
      </w:r>
      <w:r w:rsidRPr="001E2CFF">
        <w:t xml:space="preserve"> wear identification badges at all times</w:t>
      </w:r>
      <w:r w:rsidR="009924A7">
        <w:t xml:space="preserve"> when on the Premises </w:t>
      </w:r>
      <w:r w:rsidRPr="001E2CFF">
        <w:t>clearly identifying th</w:t>
      </w:r>
      <w:r w:rsidR="00C46799">
        <w:t xml:space="preserve">em </w:t>
      </w:r>
      <w:r w:rsidRPr="001E2CFF">
        <w:t>a</w:t>
      </w:r>
      <w:r w:rsidR="00C46799">
        <w:t xml:space="preserve">s the </w:t>
      </w:r>
      <w:r w:rsidR="004F25BD" w:rsidRPr="004F25BD">
        <w:t>Institution</w:t>
      </w:r>
      <w:r w:rsidR="00C46799">
        <w:t xml:space="preserve">’s </w:t>
      </w:r>
      <w:r w:rsidR="00B01DE4">
        <w:t>P</w:t>
      </w:r>
      <w:r w:rsidR="00C46799">
        <w:t>ersonnel</w:t>
      </w:r>
      <w:r w:rsidRPr="001E2CFF">
        <w:t>.</w:t>
      </w:r>
    </w:p>
    <w:p w14:paraId="04891187" w14:textId="77777777" w:rsidR="00655FF9" w:rsidRDefault="00655FF9" w:rsidP="00655FF9">
      <w:pPr>
        <w:spacing w:before="120"/>
        <w:jc w:val="both"/>
      </w:pPr>
    </w:p>
    <w:p w14:paraId="19720ABD" w14:textId="77777777" w:rsidR="009924A7" w:rsidRPr="00AF02F7" w:rsidRDefault="009924A7" w:rsidP="009924A7">
      <w:pPr>
        <w:numPr>
          <w:ilvl w:val="0"/>
          <w:numId w:val="3"/>
        </w:numPr>
        <w:tabs>
          <w:tab w:val="left" w:pos="1134"/>
        </w:tabs>
        <w:jc w:val="both"/>
        <w:rPr>
          <w:b/>
          <w:sz w:val="24"/>
        </w:rPr>
      </w:pPr>
      <w:bookmarkStart w:id="1" w:name="_Ref262655764"/>
      <w:r w:rsidRPr="00AF02F7">
        <w:rPr>
          <w:b/>
          <w:sz w:val="24"/>
        </w:rPr>
        <w:t>DISPUTES</w:t>
      </w:r>
      <w:bookmarkEnd w:id="1"/>
    </w:p>
    <w:p w14:paraId="4712ABF5" w14:textId="77777777" w:rsidR="00496FD9" w:rsidRDefault="00496FD9" w:rsidP="00096C78">
      <w:pPr>
        <w:numPr>
          <w:ilvl w:val="1"/>
          <w:numId w:val="3"/>
        </w:numPr>
        <w:tabs>
          <w:tab w:val="clear" w:pos="709"/>
        </w:tabs>
        <w:spacing w:before="120"/>
        <w:ind w:left="1260" w:hanging="540"/>
        <w:jc w:val="both"/>
      </w:pPr>
      <w:r>
        <w:t xml:space="preserve">No </w:t>
      </w:r>
      <w:r w:rsidRPr="009924A7">
        <w:t>party may commence legal proceedings against another in respect of a dispute arising in relation to this Agreement (except for urgent interlocutory relief) unless the parties have complied with this clause</w:t>
      </w:r>
      <w:r w:rsidR="00AA67C9">
        <w:t>. If a dispute arises, either party must first notify</w:t>
      </w:r>
      <w:r w:rsidRPr="009924A7">
        <w:t xml:space="preserve"> the other party in writing of the dispute and</w:t>
      </w:r>
      <w:r w:rsidR="00AA67C9">
        <w:t xml:space="preserve"> then the parties must use</w:t>
      </w:r>
      <w:r w:rsidRPr="009924A7">
        <w:t xml:space="preserve"> all reasonable endeavours to resolve the dispute with the other party</w:t>
      </w:r>
      <w:r>
        <w:t xml:space="preserve"> </w:t>
      </w:r>
      <w:r w:rsidR="00AA67C9">
        <w:t>within 20 Business D</w:t>
      </w:r>
      <w:r w:rsidRPr="009924A7">
        <w:t>ays of the giving of that</w:t>
      </w:r>
      <w:r>
        <w:t xml:space="preserve"> notice.</w:t>
      </w:r>
    </w:p>
    <w:p w14:paraId="325BB1CB" w14:textId="77777777" w:rsidR="00B77C49" w:rsidRDefault="00B77C49" w:rsidP="00096C78">
      <w:pPr>
        <w:numPr>
          <w:ilvl w:val="1"/>
          <w:numId w:val="3"/>
        </w:numPr>
        <w:tabs>
          <w:tab w:val="clear" w:pos="709"/>
        </w:tabs>
        <w:spacing w:before="120"/>
        <w:ind w:left="1260" w:hanging="540"/>
        <w:jc w:val="both"/>
      </w:pPr>
      <w:r w:rsidRPr="009924A7">
        <w:t>In the event that the dispute is not settled within 2</w:t>
      </w:r>
      <w:r>
        <w:t>0</w:t>
      </w:r>
      <w:r w:rsidRPr="009924A7">
        <w:t xml:space="preserve"> </w:t>
      </w:r>
      <w:r>
        <w:t>Business D</w:t>
      </w:r>
      <w:r w:rsidR="00AA67C9">
        <w:t>ays</w:t>
      </w:r>
      <w:r>
        <w:t xml:space="preserve">, </w:t>
      </w:r>
      <w:r w:rsidRPr="009924A7">
        <w:t>then the parties are free to pursue any other procedures available at law for the resolution of the dispute.</w:t>
      </w:r>
    </w:p>
    <w:p w14:paraId="02C07FC8" w14:textId="77777777" w:rsidR="00FC1437" w:rsidRPr="00496FD9" w:rsidRDefault="00FC1437" w:rsidP="00FC1437">
      <w:pPr>
        <w:spacing w:before="120"/>
        <w:ind w:left="1260"/>
        <w:jc w:val="both"/>
      </w:pPr>
    </w:p>
    <w:p w14:paraId="2DF2D6A0" w14:textId="77777777" w:rsidR="00636CA9" w:rsidRPr="00AF02F7" w:rsidRDefault="00636CA9" w:rsidP="00636CA9">
      <w:pPr>
        <w:numPr>
          <w:ilvl w:val="0"/>
          <w:numId w:val="3"/>
        </w:numPr>
        <w:tabs>
          <w:tab w:val="left" w:pos="1134"/>
        </w:tabs>
        <w:jc w:val="both"/>
        <w:rPr>
          <w:b/>
          <w:sz w:val="24"/>
        </w:rPr>
      </w:pPr>
      <w:r w:rsidRPr="00AF02F7">
        <w:rPr>
          <w:b/>
          <w:sz w:val="24"/>
        </w:rPr>
        <w:t>REVIEW OF TERMS OF AGREEMENT</w:t>
      </w:r>
    </w:p>
    <w:p w14:paraId="58209018" w14:textId="77777777" w:rsidR="00C25842" w:rsidRDefault="004B5EE2" w:rsidP="00096C78">
      <w:pPr>
        <w:numPr>
          <w:ilvl w:val="1"/>
          <w:numId w:val="3"/>
        </w:numPr>
        <w:tabs>
          <w:tab w:val="clear" w:pos="709"/>
        </w:tabs>
        <w:spacing w:before="120"/>
        <w:ind w:left="1260" w:hanging="540"/>
        <w:jc w:val="both"/>
      </w:pPr>
      <w:r>
        <w:t>B</w:t>
      </w:r>
      <w:r w:rsidR="00C25842">
        <w:t xml:space="preserve">oth parties acknowledge that variations to the provision of Service may occur during the </w:t>
      </w:r>
      <w:r w:rsidR="001938E9">
        <w:t>T</w:t>
      </w:r>
      <w:r w:rsidR="00C25842">
        <w:t>erm and such variations will be the subject of negotiation at the time.</w:t>
      </w:r>
    </w:p>
    <w:p w14:paraId="7444BCA3" w14:textId="77777777" w:rsidR="00C25842" w:rsidRDefault="004B5EE2" w:rsidP="00096C78">
      <w:pPr>
        <w:numPr>
          <w:ilvl w:val="1"/>
          <w:numId w:val="3"/>
        </w:numPr>
        <w:tabs>
          <w:tab w:val="clear" w:pos="709"/>
        </w:tabs>
        <w:spacing w:before="120"/>
        <w:ind w:left="1260" w:hanging="540"/>
        <w:jc w:val="both"/>
      </w:pPr>
      <w:r>
        <w:t>T</w:t>
      </w:r>
      <w:r w:rsidR="00C25842" w:rsidRPr="00B967E1">
        <w:t>h</w:t>
      </w:r>
      <w:r w:rsidR="00C25842">
        <w:t>is Agreement may be varied only by agreement in writing signed by both parties.</w:t>
      </w:r>
    </w:p>
    <w:p w14:paraId="0C05A3D7" w14:textId="77777777" w:rsidR="00636CA9" w:rsidRDefault="00636CA9" w:rsidP="00096C78">
      <w:pPr>
        <w:numPr>
          <w:ilvl w:val="1"/>
          <w:numId w:val="3"/>
        </w:numPr>
        <w:tabs>
          <w:tab w:val="clear" w:pos="709"/>
        </w:tabs>
        <w:spacing w:before="120"/>
        <w:ind w:left="1260" w:hanging="540"/>
        <w:jc w:val="both"/>
      </w:pPr>
      <w:r>
        <w:lastRenderedPageBreak/>
        <w:t>The terms of this Agreement will be reviewed by mutual agreement of the parties.</w:t>
      </w:r>
    </w:p>
    <w:p w14:paraId="4F6B34DD" w14:textId="77777777" w:rsidR="00636CA9" w:rsidRDefault="00636CA9" w:rsidP="00655FF9">
      <w:pPr>
        <w:spacing w:before="120"/>
        <w:jc w:val="both"/>
      </w:pPr>
    </w:p>
    <w:p w14:paraId="5ED7E03E" w14:textId="77777777" w:rsidR="00113030" w:rsidRPr="00AF02F7" w:rsidRDefault="000E11FA" w:rsidP="000E11FA">
      <w:pPr>
        <w:numPr>
          <w:ilvl w:val="0"/>
          <w:numId w:val="3"/>
        </w:numPr>
        <w:tabs>
          <w:tab w:val="left" w:pos="1134"/>
        </w:tabs>
        <w:jc w:val="both"/>
        <w:rPr>
          <w:b/>
          <w:sz w:val="24"/>
        </w:rPr>
      </w:pPr>
      <w:bookmarkStart w:id="2" w:name="_Ref263086427"/>
      <w:r w:rsidRPr="00AF02F7">
        <w:rPr>
          <w:b/>
          <w:sz w:val="24"/>
        </w:rPr>
        <w:t>T</w:t>
      </w:r>
      <w:r w:rsidR="00614DB9" w:rsidRPr="00AF02F7">
        <w:rPr>
          <w:b/>
          <w:sz w:val="24"/>
        </w:rPr>
        <w:t xml:space="preserve">ERM </w:t>
      </w:r>
      <w:r w:rsidR="00113030" w:rsidRPr="00AF02F7">
        <w:rPr>
          <w:b/>
          <w:sz w:val="24"/>
        </w:rPr>
        <w:t>AND TERMINATION</w:t>
      </w:r>
      <w:bookmarkEnd w:id="2"/>
    </w:p>
    <w:p w14:paraId="1AC2A230" w14:textId="77777777" w:rsidR="00843429" w:rsidRPr="000E11FA" w:rsidRDefault="00843429" w:rsidP="00096C78">
      <w:pPr>
        <w:numPr>
          <w:ilvl w:val="1"/>
          <w:numId w:val="3"/>
        </w:numPr>
        <w:tabs>
          <w:tab w:val="clear" w:pos="709"/>
        </w:tabs>
        <w:spacing w:before="120"/>
        <w:ind w:left="1260" w:hanging="540"/>
        <w:jc w:val="both"/>
      </w:pPr>
      <w:r w:rsidRPr="000E11FA">
        <w:t xml:space="preserve">This Agreement commences </w:t>
      </w:r>
      <w:r w:rsidR="00F34D3E">
        <w:t>on the Commencement D</w:t>
      </w:r>
      <w:r w:rsidR="008A12FE">
        <w:t>ate and will remain in force for the Term</w:t>
      </w:r>
      <w:r w:rsidR="007C23E0">
        <w:t>.</w:t>
      </w:r>
    </w:p>
    <w:p w14:paraId="37D4C1FC" w14:textId="77777777" w:rsidR="00B050BF" w:rsidRDefault="00843429" w:rsidP="00B050BF">
      <w:pPr>
        <w:numPr>
          <w:ilvl w:val="1"/>
          <w:numId w:val="3"/>
        </w:numPr>
        <w:tabs>
          <w:tab w:val="clear" w:pos="709"/>
        </w:tabs>
        <w:spacing w:before="120"/>
        <w:ind w:left="1260" w:hanging="540"/>
        <w:jc w:val="both"/>
      </w:pPr>
      <w:r w:rsidRPr="000E11FA">
        <w:t xml:space="preserve">Either the </w:t>
      </w:r>
      <w:r w:rsidR="00B050BF">
        <w:t>Service Provider</w:t>
      </w:r>
      <w:r w:rsidRPr="000E11FA">
        <w:t xml:space="preserve"> or the </w:t>
      </w:r>
      <w:r w:rsidR="004F25BD" w:rsidRPr="004F25BD">
        <w:t>Institution</w:t>
      </w:r>
      <w:r w:rsidRPr="000E11FA">
        <w:t xml:space="preserve"> may terminate this Agreement with </w:t>
      </w:r>
      <w:r w:rsidR="00B050BF">
        <w:t xml:space="preserve">24 hours </w:t>
      </w:r>
      <w:r w:rsidRPr="000E11FA">
        <w:t>prior written notice</w:t>
      </w:r>
    </w:p>
    <w:p w14:paraId="7822C360" w14:textId="77777777" w:rsidR="00AE0CCC" w:rsidRDefault="00117848" w:rsidP="00536087">
      <w:pPr>
        <w:numPr>
          <w:ilvl w:val="1"/>
          <w:numId w:val="3"/>
        </w:numPr>
        <w:tabs>
          <w:tab w:val="clear" w:pos="709"/>
        </w:tabs>
        <w:spacing w:before="120"/>
        <w:ind w:left="1260" w:hanging="540"/>
        <w:jc w:val="both"/>
      </w:pPr>
      <w:r w:rsidRPr="00117848">
        <w:t xml:space="preserve">The following provisions survive termination of this Agreement, </w:t>
      </w:r>
      <w:r w:rsidRPr="00DE2F45">
        <w:rPr>
          <w:b/>
        </w:rPr>
        <w:t>clauses</w:t>
      </w:r>
      <w:r w:rsidRPr="00117848">
        <w:t xml:space="preserve"> </w:t>
      </w:r>
      <w:r w:rsidRPr="00DE2F45">
        <w:rPr>
          <w:b/>
        </w:rPr>
        <w:t xml:space="preserve">1.1, 1.2, </w:t>
      </w:r>
      <w:r w:rsidR="00AE0CCC" w:rsidRPr="00DE2F45">
        <w:rPr>
          <w:b/>
        </w:rPr>
        <w:t>4.</w:t>
      </w:r>
      <w:r w:rsidR="005C69D0">
        <w:rPr>
          <w:b/>
        </w:rPr>
        <w:t>1</w:t>
      </w:r>
      <w:r w:rsidR="00AE0CCC" w:rsidRPr="00DE2F45">
        <w:rPr>
          <w:b/>
        </w:rPr>
        <w:t>, 4.</w:t>
      </w:r>
      <w:r w:rsidR="005C69D0">
        <w:rPr>
          <w:b/>
        </w:rPr>
        <w:t>2</w:t>
      </w:r>
      <w:r w:rsidR="00AE0CCC" w:rsidRPr="00DE2F45">
        <w:rPr>
          <w:b/>
        </w:rPr>
        <w:t xml:space="preserve">, </w:t>
      </w:r>
      <w:r w:rsidR="00536087">
        <w:rPr>
          <w:b/>
        </w:rPr>
        <w:t>7</w:t>
      </w:r>
      <w:r w:rsidR="00AE0CCC" w:rsidRPr="00DE2F45">
        <w:rPr>
          <w:b/>
        </w:rPr>
        <w:t>,</w:t>
      </w:r>
      <w:r w:rsidR="00536087">
        <w:rPr>
          <w:b/>
        </w:rPr>
        <w:t xml:space="preserve"> 8</w:t>
      </w:r>
      <w:r w:rsidR="00AE0CCC" w:rsidRPr="00DE2F45">
        <w:rPr>
          <w:b/>
        </w:rPr>
        <w:t>, 1</w:t>
      </w:r>
      <w:r w:rsidR="00536087">
        <w:rPr>
          <w:b/>
        </w:rPr>
        <w:t>0</w:t>
      </w:r>
      <w:r w:rsidR="00AE0CCC" w:rsidRPr="00DE2F45">
        <w:rPr>
          <w:b/>
        </w:rPr>
        <w:t xml:space="preserve">, </w:t>
      </w:r>
      <w:r w:rsidR="00EB6D02">
        <w:rPr>
          <w:b/>
        </w:rPr>
        <w:t>1</w:t>
      </w:r>
      <w:r w:rsidR="00536087">
        <w:rPr>
          <w:b/>
        </w:rPr>
        <w:t>1</w:t>
      </w:r>
      <w:r w:rsidR="00EB6D02">
        <w:rPr>
          <w:b/>
        </w:rPr>
        <w:t>.</w:t>
      </w:r>
      <w:r w:rsidR="00894C38">
        <w:rPr>
          <w:b/>
        </w:rPr>
        <w:t>2</w:t>
      </w:r>
      <w:r w:rsidR="00EB6D02">
        <w:rPr>
          <w:b/>
        </w:rPr>
        <w:t>,</w:t>
      </w:r>
      <w:r w:rsidR="00AE0CCC" w:rsidRPr="00DE2F45">
        <w:rPr>
          <w:b/>
        </w:rPr>
        <w:t xml:space="preserve"> </w:t>
      </w:r>
      <w:r w:rsidR="00660ADC">
        <w:rPr>
          <w:b/>
        </w:rPr>
        <w:t>1</w:t>
      </w:r>
      <w:r w:rsidR="00536087">
        <w:rPr>
          <w:b/>
        </w:rPr>
        <w:t>2</w:t>
      </w:r>
      <w:r w:rsidR="00AE0CCC" w:rsidRPr="00DE2F45">
        <w:rPr>
          <w:b/>
        </w:rPr>
        <w:t>, 1</w:t>
      </w:r>
      <w:r w:rsidR="00536087">
        <w:rPr>
          <w:b/>
        </w:rPr>
        <w:t>5</w:t>
      </w:r>
      <w:r w:rsidR="00AE0CCC" w:rsidRPr="00DE2F45">
        <w:rPr>
          <w:b/>
        </w:rPr>
        <w:t>,</w:t>
      </w:r>
      <w:r w:rsidR="00052E7B">
        <w:rPr>
          <w:b/>
        </w:rPr>
        <w:t xml:space="preserve"> 1</w:t>
      </w:r>
      <w:r w:rsidR="00536087">
        <w:rPr>
          <w:b/>
        </w:rPr>
        <w:t>6</w:t>
      </w:r>
      <w:r w:rsidR="00AE0CCC" w:rsidRPr="00DE2F45">
        <w:rPr>
          <w:b/>
        </w:rPr>
        <w:t xml:space="preserve"> </w:t>
      </w:r>
      <w:r w:rsidR="00660ADC">
        <w:rPr>
          <w:b/>
        </w:rPr>
        <w:t>and 2</w:t>
      </w:r>
      <w:r w:rsidR="00536087">
        <w:rPr>
          <w:b/>
        </w:rPr>
        <w:t>1</w:t>
      </w:r>
      <w:r w:rsidR="007E1E68">
        <w:rPr>
          <w:b/>
        </w:rPr>
        <w:t>.1</w:t>
      </w:r>
      <w:r w:rsidR="00DE2F45">
        <w:t>.</w:t>
      </w:r>
    </w:p>
    <w:p w14:paraId="68AE2A1E" w14:textId="77777777" w:rsidR="00113030" w:rsidRDefault="00113030" w:rsidP="00113030">
      <w:pPr>
        <w:tabs>
          <w:tab w:val="left" w:pos="825"/>
        </w:tabs>
        <w:ind w:left="881" w:hanging="881"/>
        <w:jc w:val="both"/>
        <w:rPr>
          <w:b/>
          <w:sz w:val="24"/>
        </w:rPr>
      </w:pPr>
    </w:p>
    <w:p w14:paraId="7C929EA1" w14:textId="77777777" w:rsidR="00113030" w:rsidRPr="00AF02F7" w:rsidRDefault="00113030" w:rsidP="00F8513B">
      <w:pPr>
        <w:numPr>
          <w:ilvl w:val="0"/>
          <w:numId w:val="3"/>
        </w:numPr>
        <w:tabs>
          <w:tab w:val="left" w:pos="1134"/>
        </w:tabs>
        <w:jc w:val="both"/>
        <w:rPr>
          <w:b/>
          <w:sz w:val="24"/>
        </w:rPr>
      </w:pPr>
      <w:r w:rsidRPr="00AF02F7">
        <w:rPr>
          <w:b/>
          <w:sz w:val="24"/>
        </w:rPr>
        <w:t>ASSIGNMENT AND SUB-CONTRACTING</w:t>
      </w:r>
    </w:p>
    <w:p w14:paraId="1FDC8F9C" w14:textId="77777777" w:rsidR="00113030" w:rsidRPr="00F8513B" w:rsidRDefault="00113030" w:rsidP="00096C78">
      <w:pPr>
        <w:numPr>
          <w:ilvl w:val="1"/>
          <w:numId w:val="3"/>
        </w:numPr>
        <w:tabs>
          <w:tab w:val="clear" w:pos="709"/>
        </w:tabs>
        <w:spacing w:before="120"/>
        <w:ind w:left="1260" w:hanging="540"/>
        <w:jc w:val="both"/>
      </w:pPr>
      <w:r w:rsidRPr="00F8513B">
        <w:t xml:space="preserve">The </w:t>
      </w:r>
      <w:r w:rsidR="00B050BF">
        <w:t>Service Provider</w:t>
      </w:r>
      <w:r w:rsidR="00F8513B">
        <w:t xml:space="preserve"> </w:t>
      </w:r>
      <w:r w:rsidRPr="00F8513B">
        <w:t>may not assign or sub-contract its rights and obligations under this Agreement</w:t>
      </w:r>
      <w:r w:rsidR="00B01DE4">
        <w:t xml:space="preserve"> without prior written consent from the </w:t>
      </w:r>
      <w:r w:rsidR="00236D60">
        <w:t>Institution</w:t>
      </w:r>
      <w:r w:rsidRPr="00F8513B">
        <w:t>.</w:t>
      </w:r>
    </w:p>
    <w:p w14:paraId="6B7E16BB" w14:textId="77777777" w:rsidR="00113030" w:rsidRDefault="00113030" w:rsidP="00096C78">
      <w:pPr>
        <w:numPr>
          <w:ilvl w:val="1"/>
          <w:numId w:val="3"/>
        </w:numPr>
        <w:tabs>
          <w:tab w:val="clear" w:pos="709"/>
        </w:tabs>
        <w:spacing w:before="120"/>
        <w:ind w:left="1260" w:hanging="540"/>
        <w:jc w:val="both"/>
      </w:pPr>
      <w:r w:rsidRPr="00F8513B">
        <w:t xml:space="preserve">The </w:t>
      </w:r>
      <w:r w:rsidR="00236D60">
        <w:t>Institution</w:t>
      </w:r>
      <w:r w:rsidRPr="00F8513B">
        <w:t xml:space="preserve"> may assign this Agreement to any entity which assumes control of the </w:t>
      </w:r>
      <w:r w:rsidR="004F25BD" w:rsidRPr="004F25BD">
        <w:t>Institution</w:t>
      </w:r>
      <w:r w:rsidRPr="00F8513B">
        <w:t xml:space="preserve"> without the requirement of consent from, or notice to, the </w:t>
      </w:r>
      <w:r w:rsidR="00B050BF">
        <w:t>Service Provider</w:t>
      </w:r>
    </w:p>
    <w:p w14:paraId="5F3AF393" w14:textId="77777777" w:rsidR="00582D59" w:rsidRPr="00F8513B" w:rsidRDefault="00582D59" w:rsidP="00582D59">
      <w:pPr>
        <w:spacing w:before="120"/>
        <w:ind w:left="551"/>
        <w:jc w:val="both"/>
      </w:pPr>
    </w:p>
    <w:p w14:paraId="739F411D" w14:textId="77777777" w:rsidR="00052E7B" w:rsidRPr="00AF02F7" w:rsidRDefault="00052E7B" w:rsidP="00052E7B">
      <w:pPr>
        <w:numPr>
          <w:ilvl w:val="0"/>
          <w:numId w:val="3"/>
        </w:numPr>
        <w:tabs>
          <w:tab w:val="left" w:pos="1134"/>
        </w:tabs>
        <w:jc w:val="both"/>
        <w:rPr>
          <w:b/>
          <w:sz w:val="24"/>
        </w:rPr>
      </w:pPr>
      <w:r w:rsidRPr="00AF02F7">
        <w:rPr>
          <w:b/>
          <w:sz w:val="24"/>
        </w:rPr>
        <w:t>WAIVER</w:t>
      </w:r>
    </w:p>
    <w:p w14:paraId="3F91F942" w14:textId="77777777" w:rsidR="00052E7B" w:rsidRPr="009763E0" w:rsidRDefault="00052E7B" w:rsidP="00096C78">
      <w:pPr>
        <w:pStyle w:val="Heading2"/>
        <w:keepNext w:val="0"/>
        <w:numPr>
          <w:ilvl w:val="1"/>
          <w:numId w:val="3"/>
        </w:numPr>
        <w:tabs>
          <w:tab w:val="clear" w:pos="709"/>
          <w:tab w:val="num" w:pos="1260"/>
        </w:tabs>
        <w:spacing w:after="0"/>
        <w:ind w:left="1260" w:hanging="540"/>
        <w:jc w:val="both"/>
        <w:rPr>
          <w:b w:val="0"/>
          <w:i w:val="0"/>
          <w:sz w:val="22"/>
        </w:rPr>
      </w:pPr>
      <w:r w:rsidRPr="009763E0">
        <w:rPr>
          <w:b w:val="0"/>
          <w:i w:val="0"/>
          <w:sz w:val="22"/>
        </w:rPr>
        <w:t>No right under this Agreement is waived or deemed to be waived except by notice in writing signed by the party waiving the right. A waiver by any party in respect of any breach of a condition or provision of this Agreement will not be deemed to be a waiver in respect of any other breach.</w:t>
      </w:r>
    </w:p>
    <w:p w14:paraId="5E143F67" w14:textId="77777777" w:rsidR="00052E7B" w:rsidRPr="009763E0" w:rsidRDefault="00052E7B" w:rsidP="00096C78">
      <w:pPr>
        <w:pStyle w:val="Heading2"/>
        <w:keepNext w:val="0"/>
        <w:numPr>
          <w:ilvl w:val="1"/>
          <w:numId w:val="3"/>
        </w:numPr>
        <w:tabs>
          <w:tab w:val="clear" w:pos="709"/>
          <w:tab w:val="num" w:pos="1260"/>
        </w:tabs>
        <w:spacing w:after="0"/>
        <w:ind w:left="1260" w:hanging="540"/>
        <w:jc w:val="both"/>
        <w:rPr>
          <w:b w:val="0"/>
          <w:i w:val="0"/>
          <w:sz w:val="22"/>
        </w:rPr>
      </w:pPr>
      <w:r w:rsidRPr="009763E0">
        <w:rPr>
          <w:b w:val="0"/>
          <w:i w:val="0"/>
          <w:sz w:val="22"/>
        </w:rPr>
        <w:t>Failure or delay by any party to enforce any provision of this Agreement will not be deemed to be a waiver by that party of any right in respect of any other such breach.</w:t>
      </w:r>
    </w:p>
    <w:p w14:paraId="49D137DF" w14:textId="77777777" w:rsidR="00113030" w:rsidRDefault="00113030" w:rsidP="00113030">
      <w:pPr>
        <w:tabs>
          <w:tab w:val="left" w:pos="867"/>
        </w:tabs>
        <w:ind w:left="909" w:hanging="909"/>
        <w:jc w:val="both"/>
      </w:pPr>
    </w:p>
    <w:p w14:paraId="7A593D9A" w14:textId="77777777" w:rsidR="00BE1E48" w:rsidRPr="00AF02F7" w:rsidRDefault="00BE1E48" w:rsidP="00BE1E48">
      <w:pPr>
        <w:numPr>
          <w:ilvl w:val="0"/>
          <w:numId w:val="3"/>
        </w:numPr>
        <w:tabs>
          <w:tab w:val="left" w:pos="1134"/>
        </w:tabs>
        <w:jc w:val="both"/>
        <w:rPr>
          <w:b/>
          <w:sz w:val="24"/>
        </w:rPr>
      </w:pPr>
      <w:r w:rsidRPr="00AF02F7">
        <w:rPr>
          <w:b/>
          <w:sz w:val="24"/>
        </w:rPr>
        <w:t>NOTICES</w:t>
      </w:r>
    </w:p>
    <w:p w14:paraId="4C9D23BF" w14:textId="77777777" w:rsidR="00BE1E48" w:rsidRPr="00BE1E48" w:rsidRDefault="00BE1E48" w:rsidP="00096C78">
      <w:pPr>
        <w:numPr>
          <w:ilvl w:val="1"/>
          <w:numId w:val="3"/>
        </w:numPr>
        <w:tabs>
          <w:tab w:val="clear" w:pos="709"/>
        </w:tabs>
        <w:spacing w:before="120"/>
        <w:ind w:left="1260" w:hanging="540"/>
        <w:jc w:val="both"/>
      </w:pPr>
      <w:r w:rsidRPr="00BE1E48">
        <w:t>A notice, consent, approval or other communication (each a notice) under this Agreement must be:</w:t>
      </w:r>
    </w:p>
    <w:p w14:paraId="43713851" w14:textId="77777777" w:rsidR="00BE1E48" w:rsidRPr="00BE1E48" w:rsidRDefault="00BE1E48" w:rsidP="00096C78">
      <w:pPr>
        <w:pStyle w:val="Heading3"/>
        <w:keepNext w:val="0"/>
        <w:numPr>
          <w:ilvl w:val="3"/>
          <w:numId w:val="5"/>
        </w:numPr>
        <w:spacing w:after="0"/>
        <w:ind w:hanging="540"/>
        <w:jc w:val="both"/>
        <w:rPr>
          <w:b w:val="0"/>
          <w:sz w:val="22"/>
          <w:szCs w:val="22"/>
        </w:rPr>
      </w:pPr>
      <w:r w:rsidRPr="00BE1E48">
        <w:rPr>
          <w:b w:val="0"/>
          <w:sz w:val="22"/>
          <w:szCs w:val="22"/>
        </w:rPr>
        <w:t>delivered to the party’s address;</w:t>
      </w:r>
    </w:p>
    <w:p w14:paraId="698A64C6" w14:textId="77777777" w:rsidR="00BE1E48" w:rsidRPr="00BE1E48" w:rsidRDefault="00BE1E48" w:rsidP="00096C78">
      <w:pPr>
        <w:pStyle w:val="Heading3"/>
        <w:keepNext w:val="0"/>
        <w:numPr>
          <w:ilvl w:val="3"/>
          <w:numId w:val="5"/>
        </w:numPr>
        <w:spacing w:after="0"/>
        <w:ind w:hanging="540"/>
        <w:jc w:val="both"/>
        <w:rPr>
          <w:b w:val="0"/>
          <w:sz w:val="22"/>
          <w:szCs w:val="22"/>
        </w:rPr>
      </w:pPr>
      <w:r w:rsidRPr="00BE1E48">
        <w:rPr>
          <w:b w:val="0"/>
          <w:sz w:val="22"/>
          <w:szCs w:val="22"/>
        </w:rPr>
        <w:t>sent by pre-paid mail to the party’s address; or</w:t>
      </w:r>
    </w:p>
    <w:p w14:paraId="7D48E89A" w14:textId="77777777" w:rsidR="00BE1E48" w:rsidRPr="00BE1E48" w:rsidRDefault="00BE1E48" w:rsidP="00096C78">
      <w:pPr>
        <w:pStyle w:val="Heading3"/>
        <w:keepNext w:val="0"/>
        <w:numPr>
          <w:ilvl w:val="3"/>
          <w:numId w:val="5"/>
        </w:numPr>
        <w:spacing w:after="0"/>
        <w:ind w:hanging="540"/>
        <w:jc w:val="both"/>
        <w:rPr>
          <w:b w:val="0"/>
          <w:sz w:val="22"/>
          <w:szCs w:val="22"/>
        </w:rPr>
      </w:pPr>
      <w:r w:rsidRPr="00BE1E48">
        <w:rPr>
          <w:b w:val="0"/>
          <w:sz w:val="22"/>
          <w:szCs w:val="22"/>
        </w:rPr>
        <w:t>transmitted by facsimile to the party’s address.</w:t>
      </w:r>
    </w:p>
    <w:p w14:paraId="711052A1" w14:textId="77777777" w:rsidR="00BE1E48" w:rsidRPr="00BE1E48" w:rsidRDefault="00BE1E48" w:rsidP="00096C78">
      <w:pPr>
        <w:numPr>
          <w:ilvl w:val="1"/>
          <w:numId w:val="3"/>
        </w:numPr>
        <w:tabs>
          <w:tab w:val="clear" w:pos="709"/>
        </w:tabs>
        <w:spacing w:before="120"/>
        <w:ind w:left="1260" w:hanging="540"/>
        <w:jc w:val="both"/>
      </w:pPr>
      <w:r w:rsidRPr="00BE1E48">
        <w:t>A notice given by a party in accordance with this clause is treated as having been given and received:</w:t>
      </w:r>
    </w:p>
    <w:p w14:paraId="1A3EDFE7" w14:textId="77777777" w:rsidR="00BE1E48" w:rsidRPr="00BE1E48" w:rsidRDefault="00BE1E48" w:rsidP="00096C78">
      <w:pPr>
        <w:pStyle w:val="Heading3"/>
        <w:keepNext w:val="0"/>
        <w:numPr>
          <w:ilvl w:val="3"/>
          <w:numId w:val="6"/>
        </w:numPr>
        <w:spacing w:after="0"/>
        <w:ind w:hanging="540"/>
        <w:jc w:val="both"/>
        <w:rPr>
          <w:b w:val="0"/>
          <w:sz w:val="22"/>
          <w:szCs w:val="22"/>
        </w:rPr>
      </w:pPr>
      <w:r w:rsidRPr="00BE1E48">
        <w:rPr>
          <w:b w:val="0"/>
          <w:sz w:val="22"/>
          <w:szCs w:val="22"/>
        </w:rPr>
        <w:t xml:space="preserve">if delivered to a person’s address, on the day of delivery if a </w:t>
      </w:r>
      <w:r w:rsidR="002036D9">
        <w:rPr>
          <w:b w:val="0"/>
          <w:sz w:val="22"/>
          <w:szCs w:val="22"/>
        </w:rPr>
        <w:t>B</w:t>
      </w:r>
      <w:r w:rsidRPr="00BE1E48">
        <w:rPr>
          <w:b w:val="0"/>
          <w:sz w:val="22"/>
          <w:szCs w:val="22"/>
        </w:rPr>
        <w:t xml:space="preserve">usiness </w:t>
      </w:r>
      <w:r w:rsidR="002036D9">
        <w:rPr>
          <w:b w:val="0"/>
          <w:sz w:val="22"/>
          <w:szCs w:val="22"/>
        </w:rPr>
        <w:t>D</w:t>
      </w:r>
      <w:r w:rsidRPr="00BE1E48">
        <w:rPr>
          <w:b w:val="0"/>
          <w:sz w:val="22"/>
          <w:szCs w:val="22"/>
        </w:rPr>
        <w:t xml:space="preserve">ay, otherwise on the next </w:t>
      </w:r>
      <w:r w:rsidR="002036D9">
        <w:rPr>
          <w:b w:val="0"/>
          <w:sz w:val="22"/>
          <w:szCs w:val="22"/>
        </w:rPr>
        <w:t>B</w:t>
      </w:r>
      <w:r w:rsidRPr="00BE1E48">
        <w:rPr>
          <w:b w:val="0"/>
          <w:sz w:val="22"/>
          <w:szCs w:val="22"/>
        </w:rPr>
        <w:t xml:space="preserve">usiness </w:t>
      </w:r>
      <w:r w:rsidR="002036D9">
        <w:rPr>
          <w:b w:val="0"/>
          <w:sz w:val="22"/>
          <w:szCs w:val="22"/>
        </w:rPr>
        <w:t>D</w:t>
      </w:r>
      <w:r w:rsidRPr="00BE1E48">
        <w:rPr>
          <w:b w:val="0"/>
          <w:sz w:val="22"/>
          <w:szCs w:val="22"/>
        </w:rPr>
        <w:t>ay;</w:t>
      </w:r>
    </w:p>
    <w:p w14:paraId="79206CAB" w14:textId="77777777" w:rsidR="00BE1E48" w:rsidRPr="00BE1E48" w:rsidRDefault="00BE1E48" w:rsidP="00096C78">
      <w:pPr>
        <w:pStyle w:val="Heading3"/>
        <w:keepNext w:val="0"/>
        <w:numPr>
          <w:ilvl w:val="3"/>
          <w:numId w:val="6"/>
        </w:numPr>
        <w:spacing w:after="0"/>
        <w:ind w:hanging="540"/>
        <w:jc w:val="both"/>
        <w:rPr>
          <w:b w:val="0"/>
          <w:sz w:val="22"/>
          <w:szCs w:val="22"/>
        </w:rPr>
      </w:pPr>
      <w:r w:rsidRPr="00BE1E48">
        <w:rPr>
          <w:b w:val="0"/>
          <w:sz w:val="22"/>
          <w:szCs w:val="22"/>
        </w:rPr>
        <w:t xml:space="preserve">if sent by pre-paid mail, on the third </w:t>
      </w:r>
      <w:r w:rsidR="002036D9">
        <w:rPr>
          <w:b w:val="0"/>
          <w:sz w:val="22"/>
          <w:szCs w:val="22"/>
        </w:rPr>
        <w:t>B</w:t>
      </w:r>
      <w:r w:rsidRPr="00BE1E48">
        <w:rPr>
          <w:b w:val="0"/>
          <w:sz w:val="22"/>
          <w:szCs w:val="22"/>
        </w:rPr>
        <w:t xml:space="preserve">usiness </w:t>
      </w:r>
      <w:r w:rsidR="002036D9">
        <w:rPr>
          <w:b w:val="0"/>
          <w:sz w:val="22"/>
          <w:szCs w:val="22"/>
        </w:rPr>
        <w:t>D</w:t>
      </w:r>
      <w:r w:rsidRPr="00BE1E48">
        <w:rPr>
          <w:b w:val="0"/>
          <w:sz w:val="22"/>
          <w:szCs w:val="22"/>
        </w:rPr>
        <w:t>ay after posting;</w:t>
      </w:r>
      <w:r w:rsidR="00430EC0">
        <w:rPr>
          <w:b w:val="0"/>
          <w:sz w:val="22"/>
          <w:szCs w:val="22"/>
        </w:rPr>
        <w:t xml:space="preserve"> or</w:t>
      </w:r>
    </w:p>
    <w:p w14:paraId="6BF5CE76" w14:textId="77777777" w:rsidR="00BE1E48" w:rsidRPr="00BE1E48" w:rsidRDefault="00BE1E48" w:rsidP="00096C78">
      <w:pPr>
        <w:pStyle w:val="Heading3"/>
        <w:keepNext w:val="0"/>
        <w:numPr>
          <w:ilvl w:val="3"/>
          <w:numId w:val="6"/>
        </w:numPr>
        <w:spacing w:after="0"/>
        <w:ind w:hanging="540"/>
        <w:jc w:val="both"/>
        <w:rPr>
          <w:b w:val="0"/>
          <w:sz w:val="22"/>
          <w:szCs w:val="22"/>
        </w:rPr>
      </w:pPr>
      <w:r w:rsidRPr="00BE1E48">
        <w:rPr>
          <w:b w:val="0"/>
          <w:sz w:val="22"/>
          <w:szCs w:val="22"/>
        </w:rPr>
        <w:lastRenderedPageBreak/>
        <w:t xml:space="preserve">if transmitted by facsimile to a person’s address and a correct and complete transmission report is received, on the day of transmission if a </w:t>
      </w:r>
      <w:r w:rsidR="002036D9">
        <w:rPr>
          <w:b w:val="0"/>
          <w:sz w:val="22"/>
          <w:szCs w:val="22"/>
        </w:rPr>
        <w:t>B</w:t>
      </w:r>
      <w:r w:rsidRPr="00BE1E48">
        <w:rPr>
          <w:b w:val="0"/>
          <w:sz w:val="22"/>
          <w:szCs w:val="22"/>
        </w:rPr>
        <w:t xml:space="preserve">usiness </w:t>
      </w:r>
      <w:r w:rsidR="002036D9">
        <w:rPr>
          <w:b w:val="0"/>
          <w:sz w:val="22"/>
          <w:szCs w:val="22"/>
        </w:rPr>
        <w:t>D</w:t>
      </w:r>
      <w:r w:rsidRPr="00BE1E48">
        <w:rPr>
          <w:b w:val="0"/>
          <w:sz w:val="22"/>
          <w:szCs w:val="22"/>
        </w:rPr>
        <w:t xml:space="preserve">ay, otherwise on the next </w:t>
      </w:r>
      <w:r w:rsidR="002036D9">
        <w:rPr>
          <w:b w:val="0"/>
          <w:sz w:val="22"/>
          <w:szCs w:val="22"/>
        </w:rPr>
        <w:t>B</w:t>
      </w:r>
      <w:r w:rsidRPr="00BE1E48">
        <w:rPr>
          <w:b w:val="0"/>
          <w:sz w:val="22"/>
          <w:szCs w:val="22"/>
        </w:rPr>
        <w:t xml:space="preserve">usiness </w:t>
      </w:r>
      <w:r w:rsidR="002036D9">
        <w:rPr>
          <w:b w:val="0"/>
          <w:sz w:val="22"/>
          <w:szCs w:val="22"/>
        </w:rPr>
        <w:t>D</w:t>
      </w:r>
      <w:r w:rsidRPr="00BE1E48">
        <w:rPr>
          <w:b w:val="0"/>
          <w:sz w:val="22"/>
          <w:szCs w:val="22"/>
        </w:rPr>
        <w:t>ay.</w:t>
      </w:r>
    </w:p>
    <w:p w14:paraId="4FFE65E6" w14:textId="77777777" w:rsidR="00BE1E48" w:rsidRDefault="00BE1E48" w:rsidP="00096C78">
      <w:pPr>
        <w:numPr>
          <w:ilvl w:val="1"/>
          <w:numId w:val="3"/>
        </w:numPr>
        <w:tabs>
          <w:tab w:val="clear" w:pos="709"/>
        </w:tabs>
        <w:spacing w:before="120"/>
        <w:ind w:left="1260" w:hanging="540"/>
        <w:jc w:val="both"/>
      </w:pPr>
      <w:r w:rsidRPr="00BE1E48">
        <w:t>The addresses of the parties for the purposes of giving any notice are set out on the front page of this Agreement.</w:t>
      </w:r>
    </w:p>
    <w:p w14:paraId="6D980B15" w14:textId="77777777" w:rsidR="00DE2F45" w:rsidRDefault="00DE2F45" w:rsidP="00DE2F45">
      <w:pPr>
        <w:spacing w:before="120"/>
        <w:ind w:left="551"/>
        <w:jc w:val="both"/>
      </w:pPr>
    </w:p>
    <w:p w14:paraId="7CEE1F5C" w14:textId="77777777" w:rsidR="00DE2F45" w:rsidRPr="00AF02F7" w:rsidRDefault="00DE2F45" w:rsidP="007841A4">
      <w:pPr>
        <w:numPr>
          <w:ilvl w:val="0"/>
          <w:numId w:val="3"/>
        </w:numPr>
        <w:tabs>
          <w:tab w:val="left" w:pos="1134"/>
        </w:tabs>
        <w:jc w:val="both"/>
        <w:rPr>
          <w:b/>
          <w:sz w:val="24"/>
        </w:rPr>
      </w:pPr>
      <w:r w:rsidRPr="00AF02F7">
        <w:rPr>
          <w:b/>
          <w:sz w:val="24"/>
        </w:rPr>
        <w:t>ENTIRE AGREEMENT</w:t>
      </w:r>
    </w:p>
    <w:p w14:paraId="5635FAA4" w14:textId="77777777" w:rsidR="00DE2F45" w:rsidRPr="00DE2F45" w:rsidRDefault="00DE2F45" w:rsidP="00A117CD">
      <w:pPr>
        <w:spacing w:before="120"/>
        <w:ind w:left="709"/>
        <w:jc w:val="both"/>
      </w:pPr>
      <w:r w:rsidRPr="00DE2F45">
        <w:t>This Agreement (including all documents referred to in this Agreement) constitutes the entire agreement between the parties and supersedes all prior representations, agreements, statements and understandings, whether verbal or in writing.</w:t>
      </w:r>
    </w:p>
    <w:p w14:paraId="6FDD46E8" w14:textId="77777777" w:rsidR="00C54C88" w:rsidRPr="00BE1E48" w:rsidRDefault="00C54C88" w:rsidP="00C54C88">
      <w:pPr>
        <w:spacing w:before="120"/>
        <w:ind w:left="551"/>
        <w:jc w:val="both"/>
      </w:pPr>
    </w:p>
    <w:p w14:paraId="16F6309D" w14:textId="77777777" w:rsidR="00C54C88" w:rsidRPr="00AF02F7" w:rsidRDefault="00C54C88" w:rsidP="00C54C88">
      <w:pPr>
        <w:numPr>
          <w:ilvl w:val="0"/>
          <w:numId w:val="3"/>
        </w:numPr>
        <w:tabs>
          <w:tab w:val="left" w:pos="1134"/>
        </w:tabs>
        <w:jc w:val="both"/>
        <w:rPr>
          <w:b/>
          <w:sz w:val="24"/>
        </w:rPr>
      </w:pPr>
      <w:r w:rsidRPr="00AF02F7">
        <w:rPr>
          <w:b/>
          <w:sz w:val="24"/>
        </w:rPr>
        <w:t>SEVERANCE</w:t>
      </w:r>
    </w:p>
    <w:p w14:paraId="7DB3B419" w14:textId="77777777" w:rsidR="00464E73" w:rsidRDefault="00C54C88" w:rsidP="00A117CD">
      <w:pPr>
        <w:spacing w:before="120"/>
        <w:ind w:left="709"/>
        <w:jc w:val="both"/>
      </w:pPr>
      <w:r w:rsidRPr="00C54C88">
        <w:t>If any part of this Agreement is prohibited, void, voidable, illegal or unenforceable, then that part is severed from this Agreement but without affecting the continued operation of th</w:t>
      </w:r>
      <w:r w:rsidR="001938E9">
        <w:t>is</w:t>
      </w:r>
      <w:r w:rsidRPr="00C54C88">
        <w:t xml:space="preserve"> Agreement</w:t>
      </w:r>
      <w:r w:rsidR="00496FD9">
        <w:t xml:space="preserve"> </w:t>
      </w:r>
      <w:r w:rsidR="00496FD9" w:rsidRPr="00C54C88">
        <w:t>provided that if the party which benefited from the pa</w:t>
      </w:r>
      <w:r w:rsidR="00496FD9">
        <w:t xml:space="preserve">rt so severed forms the opinion, acting reasonably, </w:t>
      </w:r>
      <w:r w:rsidR="00496FD9" w:rsidRPr="00C54C88">
        <w:t>that any such severance materially prejudices its rights under the Agreement, the party so affected may by notice in writing to the other terminate this Agreement</w:t>
      </w:r>
      <w:r w:rsidR="009F7629">
        <w:t>.</w:t>
      </w:r>
    </w:p>
    <w:p w14:paraId="721124B5" w14:textId="77777777" w:rsidR="00FC1437" w:rsidRDefault="00FC1437" w:rsidP="00A117CD">
      <w:pPr>
        <w:spacing w:before="120"/>
        <w:ind w:left="709"/>
        <w:jc w:val="both"/>
      </w:pPr>
    </w:p>
    <w:p w14:paraId="16BA16E3" w14:textId="77777777" w:rsidR="001938E9" w:rsidRPr="00AF02F7" w:rsidRDefault="001938E9" w:rsidP="001938E9">
      <w:pPr>
        <w:numPr>
          <w:ilvl w:val="0"/>
          <w:numId w:val="3"/>
        </w:numPr>
        <w:tabs>
          <w:tab w:val="left" w:pos="1134"/>
        </w:tabs>
        <w:jc w:val="both"/>
        <w:rPr>
          <w:b/>
          <w:sz w:val="24"/>
        </w:rPr>
      </w:pPr>
      <w:r w:rsidRPr="00AF02F7">
        <w:rPr>
          <w:b/>
          <w:sz w:val="24"/>
        </w:rPr>
        <w:t>COSTS</w:t>
      </w:r>
    </w:p>
    <w:p w14:paraId="7C0CC1ED" w14:textId="77777777" w:rsidR="001938E9" w:rsidRPr="001938E9" w:rsidRDefault="001938E9" w:rsidP="001938E9">
      <w:pPr>
        <w:ind w:left="709"/>
      </w:pPr>
      <w:r w:rsidRPr="001938E9">
        <w:t xml:space="preserve">Each </w:t>
      </w:r>
      <w:r>
        <w:t>p</w:t>
      </w:r>
      <w:r w:rsidRPr="001938E9">
        <w:t>arty agrees to bear its own legal and other costs and expenses in connection with the preparation, execution and completion of this Agreement and of other related documentation.</w:t>
      </w:r>
    </w:p>
    <w:p w14:paraId="10789B89" w14:textId="77777777" w:rsidR="00C54C88" w:rsidRPr="00C54C88" w:rsidRDefault="00C54C88" w:rsidP="009F7629">
      <w:pPr>
        <w:spacing w:before="120"/>
        <w:jc w:val="both"/>
      </w:pPr>
    </w:p>
    <w:p w14:paraId="7DF382C0" w14:textId="77777777" w:rsidR="00C54C88" w:rsidRPr="00C54C88" w:rsidRDefault="00C54C88" w:rsidP="00C54C88">
      <w:pPr>
        <w:numPr>
          <w:ilvl w:val="0"/>
          <w:numId w:val="3"/>
        </w:numPr>
        <w:tabs>
          <w:tab w:val="left" w:pos="1134"/>
        </w:tabs>
        <w:jc w:val="both"/>
        <w:rPr>
          <w:b/>
        </w:rPr>
      </w:pPr>
      <w:r w:rsidRPr="00C54C88">
        <w:rPr>
          <w:b/>
        </w:rPr>
        <w:t>RELATIONSHIP OF THE PARTIES</w:t>
      </w:r>
    </w:p>
    <w:p w14:paraId="01EBF17F" w14:textId="77777777" w:rsidR="00C54C88" w:rsidRDefault="00C54C88" w:rsidP="00A117CD">
      <w:pPr>
        <w:spacing w:before="120"/>
        <w:ind w:left="709"/>
        <w:jc w:val="both"/>
      </w:pPr>
      <w:r w:rsidRPr="00C54C88">
        <w:t>Nothing in this Agreement creates a relationship of employer and employee, principal and agent, joint venture or partnership between the parties and no party will hold itself out as an agent for another.</w:t>
      </w:r>
    </w:p>
    <w:p w14:paraId="539C3E6C" w14:textId="77777777" w:rsidR="00C54C88" w:rsidRPr="00C54C88" w:rsidRDefault="00C54C88" w:rsidP="00C54C88">
      <w:pPr>
        <w:spacing w:before="120"/>
        <w:ind w:left="551"/>
        <w:jc w:val="both"/>
      </w:pPr>
    </w:p>
    <w:p w14:paraId="2C13924D" w14:textId="77777777" w:rsidR="00C54C88" w:rsidRPr="00C54C88" w:rsidRDefault="00C54C88" w:rsidP="00C54C88">
      <w:pPr>
        <w:numPr>
          <w:ilvl w:val="0"/>
          <w:numId w:val="3"/>
        </w:numPr>
        <w:tabs>
          <w:tab w:val="left" w:pos="1134"/>
        </w:tabs>
        <w:jc w:val="both"/>
        <w:rPr>
          <w:b/>
        </w:rPr>
      </w:pPr>
      <w:r w:rsidRPr="00C54C88">
        <w:rPr>
          <w:b/>
        </w:rPr>
        <w:t>FORCE MAJEURE</w:t>
      </w:r>
    </w:p>
    <w:p w14:paraId="05E04F05" w14:textId="77777777" w:rsidR="00C54C88" w:rsidRPr="00C54C88" w:rsidRDefault="00C54C88" w:rsidP="00A117CD">
      <w:pPr>
        <w:spacing w:before="120"/>
        <w:ind w:left="709"/>
        <w:jc w:val="both"/>
      </w:pPr>
      <w:r w:rsidRPr="00C54C88">
        <w:t>If any party is delayed or prevented from the performance of any act required under th</w:t>
      </w:r>
      <w:r w:rsidR="009F7629">
        <w:t>is</w:t>
      </w:r>
      <w:r w:rsidRPr="00C54C88">
        <w:t xml:space="preserve"> Agreement by reason of any act of god, act of nature, including any epidemic or outbreak of pandemic disease, fire, act of government or state, war, civil commotion, insurrection, embargo, prevention from or hindrance in obtaining raw material, energy or other supplies, labour disputes of whatever nature or whatever reason beyond the control of the party, performance of such act shall be excused for the period of such event provided that if such interference lasts for any period in excess of </w:t>
      </w:r>
      <w:r w:rsidR="002036D9">
        <w:t>25</w:t>
      </w:r>
      <w:r w:rsidRPr="00C54C88">
        <w:t xml:space="preserve"> </w:t>
      </w:r>
      <w:r w:rsidR="002036D9">
        <w:t>Business D</w:t>
      </w:r>
      <w:r w:rsidRPr="00C54C88">
        <w:t>ays each party may, by written notice to the other</w:t>
      </w:r>
      <w:r w:rsidR="00F53486">
        <w:t xml:space="preserve"> party</w:t>
      </w:r>
      <w:r w:rsidRPr="00C54C88">
        <w:t>, terminate this Agreement.</w:t>
      </w:r>
    </w:p>
    <w:p w14:paraId="09442B64" w14:textId="77777777" w:rsidR="00113030" w:rsidRDefault="00113030" w:rsidP="00113030">
      <w:pPr>
        <w:ind w:left="1418" w:hanging="709"/>
        <w:rPr>
          <w:sz w:val="24"/>
        </w:rPr>
      </w:pPr>
    </w:p>
    <w:p w14:paraId="17415420" w14:textId="77777777" w:rsidR="00113030" w:rsidRDefault="00C54C88" w:rsidP="00C54C88">
      <w:pPr>
        <w:numPr>
          <w:ilvl w:val="0"/>
          <w:numId w:val="3"/>
        </w:numPr>
        <w:tabs>
          <w:tab w:val="left" w:pos="1134"/>
        </w:tabs>
        <w:jc w:val="both"/>
        <w:rPr>
          <w:b/>
        </w:rPr>
      </w:pPr>
      <w:r>
        <w:rPr>
          <w:b/>
        </w:rPr>
        <w:t>GENERAL CLAUSES</w:t>
      </w:r>
    </w:p>
    <w:p w14:paraId="40451D53" w14:textId="77777777" w:rsidR="00113030" w:rsidRDefault="00113030" w:rsidP="00096C78">
      <w:pPr>
        <w:numPr>
          <w:ilvl w:val="1"/>
          <w:numId w:val="3"/>
        </w:numPr>
        <w:tabs>
          <w:tab w:val="clear" w:pos="709"/>
        </w:tabs>
        <w:spacing w:before="120"/>
        <w:ind w:left="1260" w:hanging="540"/>
        <w:jc w:val="both"/>
      </w:pPr>
      <w:r>
        <w:t xml:space="preserve">This agreement is governed by the laws of </w:t>
      </w:r>
      <w:smartTag w:uri="urn:schemas-microsoft-com:office:smarttags" w:element="State">
        <w:r>
          <w:t>Western Australia</w:t>
        </w:r>
      </w:smartTag>
      <w:r>
        <w:t xml:space="preserve">, and the parties submit to the </w:t>
      </w:r>
      <w:r w:rsidR="00D01C68">
        <w:t xml:space="preserve">non-exclusive </w:t>
      </w:r>
      <w:r>
        <w:t xml:space="preserve">jurisdiction of the </w:t>
      </w:r>
      <w:r w:rsidR="00A117CD">
        <w:t>c</w:t>
      </w:r>
      <w:r>
        <w:t xml:space="preserve">ourts of </w:t>
      </w:r>
      <w:smartTag w:uri="urn:schemas-microsoft-com:office:smarttags" w:element="place">
        <w:smartTag w:uri="urn:schemas-microsoft-com:office:smarttags" w:element="State">
          <w:r w:rsidR="00D01C68">
            <w:t>Western Australia</w:t>
          </w:r>
        </w:smartTag>
      </w:smartTag>
      <w:r>
        <w:t xml:space="preserve"> and </w:t>
      </w:r>
      <w:r w:rsidR="00D01C68">
        <w:t>courts</w:t>
      </w:r>
      <w:r>
        <w:t xml:space="preserve"> competent to hear appeals</w:t>
      </w:r>
      <w:r w:rsidR="00A117CD">
        <w:t xml:space="preserve"> from those Courts</w:t>
      </w:r>
      <w:r>
        <w:t>.</w:t>
      </w:r>
    </w:p>
    <w:p w14:paraId="3682E0DB" w14:textId="77777777" w:rsidR="00113030" w:rsidRDefault="00113030" w:rsidP="00096C78">
      <w:pPr>
        <w:numPr>
          <w:ilvl w:val="1"/>
          <w:numId w:val="3"/>
        </w:numPr>
        <w:tabs>
          <w:tab w:val="clear" w:pos="709"/>
        </w:tabs>
        <w:spacing w:before="120"/>
        <w:ind w:left="1260" w:hanging="540"/>
        <w:jc w:val="both"/>
      </w:pPr>
      <w:r>
        <w:lastRenderedPageBreak/>
        <w:t xml:space="preserve">Any warranties and representations made by either party prior to the execution of this </w:t>
      </w:r>
      <w:r w:rsidR="001938E9">
        <w:t>A</w:t>
      </w:r>
      <w:r>
        <w:t xml:space="preserve">greement are to the fullest extent permitted by law excluded from the operation of this </w:t>
      </w:r>
      <w:r w:rsidR="001938E9">
        <w:t>A</w:t>
      </w:r>
      <w:r>
        <w:t>greement.</w:t>
      </w:r>
    </w:p>
    <w:p w14:paraId="55F8F405" w14:textId="77777777" w:rsidR="00113030" w:rsidRDefault="00113030" w:rsidP="00096C78">
      <w:pPr>
        <w:numPr>
          <w:ilvl w:val="1"/>
          <w:numId w:val="3"/>
        </w:numPr>
        <w:tabs>
          <w:tab w:val="clear" w:pos="709"/>
        </w:tabs>
        <w:spacing w:before="120"/>
        <w:ind w:left="1260" w:hanging="540"/>
        <w:jc w:val="both"/>
      </w:pPr>
      <w:r>
        <w:t xml:space="preserve">The </w:t>
      </w:r>
      <w:r w:rsidR="004F25BD" w:rsidRPr="004F25BD">
        <w:t>Institution</w:t>
      </w:r>
      <w:r w:rsidR="00FB4AE7">
        <w:t xml:space="preserve"> </w:t>
      </w:r>
      <w:r>
        <w:t>may act through its officers and employees.</w:t>
      </w:r>
    </w:p>
    <w:p w14:paraId="4AB64213" w14:textId="77777777" w:rsidR="00113030" w:rsidRDefault="00113030" w:rsidP="00113030">
      <w:pPr>
        <w:ind w:left="1418" w:hanging="709"/>
        <w:rPr>
          <w:sz w:val="24"/>
        </w:rPr>
      </w:pPr>
    </w:p>
    <w:p w14:paraId="4D11C013" w14:textId="77777777" w:rsidR="00A117CD" w:rsidRDefault="00A117CD" w:rsidP="006D0DFA">
      <w:pPr>
        <w:pStyle w:val="BodyText2"/>
        <w:spacing w:before="240" w:after="0" w:line="240" w:lineRule="auto"/>
        <w:jc w:val="both"/>
        <w:rPr>
          <w:rFonts w:ascii="Arial" w:hAnsi="Arial"/>
          <w:sz w:val="22"/>
          <w:szCs w:val="20"/>
        </w:rPr>
        <w:sectPr w:rsidR="00A117CD" w:rsidSect="00106950">
          <w:headerReference w:type="even" r:id="rId10"/>
          <w:headerReference w:type="default" r:id="rId11"/>
          <w:footerReference w:type="even" r:id="rId12"/>
          <w:footerReference w:type="default" r:id="rId13"/>
          <w:headerReference w:type="first" r:id="rId14"/>
          <w:footerReference w:type="first" r:id="rId15"/>
          <w:pgSz w:w="11906" w:h="16838"/>
          <w:pgMar w:top="1440" w:right="1797" w:bottom="1440" w:left="1797" w:header="709" w:footer="709" w:gutter="0"/>
          <w:paperSrc w:first="1" w:other="1"/>
          <w:cols w:space="708"/>
          <w:docGrid w:linePitch="360"/>
        </w:sectPr>
      </w:pPr>
    </w:p>
    <w:p w14:paraId="3D026554" w14:textId="77777777" w:rsidR="006D0DFA" w:rsidRPr="006D0DFA" w:rsidRDefault="00A117CD" w:rsidP="006D0DFA">
      <w:pPr>
        <w:pStyle w:val="BodyText2"/>
        <w:spacing w:before="240" w:after="0" w:line="240" w:lineRule="auto"/>
        <w:jc w:val="both"/>
        <w:rPr>
          <w:rFonts w:ascii="Arial" w:hAnsi="Arial"/>
          <w:sz w:val="22"/>
          <w:szCs w:val="20"/>
        </w:rPr>
      </w:pPr>
      <w:r>
        <w:rPr>
          <w:rFonts w:ascii="Arial" w:hAnsi="Arial"/>
          <w:sz w:val="22"/>
          <w:szCs w:val="20"/>
        </w:rPr>
        <w:lastRenderedPageBreak/>
        <w:t>T</w:t>
      </w:r>
      <w:r w:rsidR="006D0DFA" w:rsidRPr="006D0DFA">
        <w:rPr>
          <w:rFonts w:ascii="Arial" w:hAnsi="Arial"/>
          <w:sz w:val="22"/>
          <w:szCs w:val="20"/>
        </w:rPr>
        <w:t xml:space="preserve">he parties have caused this Agreement to be executed as </w:t>
      </w:r>
      <w:r>
        <w:rPr>
          <w:rFonts w:ascii="Arial" w:hAnsi="Arial"/>
          <w:sz w:val="22"/>
          <w:szCs w:val="20"/>
        </w:rPr>
        <w:t>an agreement</w:t>
      </w:r>
    </w:p>
    <w:p w14:paraId="1FF62BD9" w14:textId="77777777" w:rsidR="00A117CD" w:rsidRDefault="00A117CD" w:rsidP="006D0DFA">
      <w:pPr>
        <w:tabs>
          <w:tab w:val="left" w:pos="-720"/>
          <w:tab w:val="left" w:pos="90"/>
          <w:tab w:val="left" w:pos="1440"/>
        </w:tabs>
        <w:rPr>
          <w:sz w:val="26"/>
        </w:rPr>
      </w:pPr>
    </w:p>
    <w:p w14:paraId="41FCDFA0" w14:textId="77777777" w:rsidR="006D0DFA" w:rsidRPr="00132201" w:rsidRDefault="006D0DFA" w:rsidP="006D0DFA">
      <w:pPr>
        <w:tabs>
          <w:tab w:val="left" w:pos="-720"/>
          <w:tab w:val="left" w:pos="90"/>
          <w:tab w:val="left" w:pos="1440"/>
        </w:tabs>
        <w:rPr>
          <w:rFonts w:cs="Arial"/>
          <w:b/>
          <w:szCs w:val="22"/>
        </w:rPr>
      </w:pPr>
      <w:r w:rsidRPr="00132201">
        <w:rPr>
          <w:rFonts w:cs="Arial"/>
          <w:szCs w:val="22"/>
        </w:rPr>
        <w:t xml:space="preserve">Signed on behalf of </w:t>
      </w:r>
      <w:r w:rsidR="00FB26B5">
        <w:rPr>
          <w:rFonts w:cs="Arial"/>
          <w:b/>
          <w:i/>
          <w:szCs w:val="22"/>
        </w:rPr>
        <w:t xml:space="preserve">name of </w:t>
      </w:r>
      <w:r w:rsidR="00B050BF">
        <w:rPr>
          <w:rFonts w:cs="Arial"/>
          <w:b/>
          <w:i/>
          <w:szCs w:val="22"/>
        </w:rPr>
        <w:t>Service Provider</w:t>
      </w:r>
    </w:p>
    <w:p w14:paraId="1D1BD505" w14:textId="77777777" w:rsidR="006D0DFA" w:rsidRPr="00132201" w:rsidRDefault="006D0DFA" w:rsidP="006D0DFA">
      <w:pPr>
        <w:tabs>
          <w:tab w:val="left" w:pos="-720"/>
          <w:tab w:val="left" w:pos="90"/>
          <w:tab w:val="left" w:pos="1440"/>
        </w:tabs>
        <w:ind w:left="720" w:hanging="720"/>
        <w:rPr>
          <w:rFonts w:cs="Arial"/>
          <w:szCs w:val="22"/>
        </w:rPr>
      </w:pPr>
    </w:p>
    <w:p w14:paraId="4FC7D6C4" w14:textId="77777777" w:rsidR="006D0DFA" w:rsidRPr="00132201" w:rsidRDefault="006D0DFA" w:rsidP="006D0DFA">
      <w:pPr>
        <w:rPr>
          <w:rFonts w:cs="Arial"/>
          <w:szCs w:val="22"/>
        </w:rPr>
      </w:pPr>
    </w:p>
    <w:p w14:paraId="4086EEA7" w14:textId="77777777" w:rsidR="006D0DFA" w:rsidRPr="00132201" w:rsidRDefault="006D0DFA" w:rsidP="006D0DFA">
      <w:pPr>
        <w:rPr>
          <w:rFonts w:cs="Arial"/>
          <w:szCs w:val="22"/>
        </w:rPr>
      </w:pPr>
      <w:r w:rsidRPr="00132201">
        <w:rPr>
          <w:rFonts w:cs="Arial"/>
          <w:szCs w:val="22"/>
        </w:rPr>
        <w:t>Signed:  ………………………………….</w:t>
      </w:r>
    </w:p>
    <w:p w14:paraId="137E4128" w14:textId="77777777" w:rsidR="006D0DFA" w:rsidRPr="00132201" w:rsidRDefault="006D0DFA" w:rsidP="006D0DFA">
      <w:pPr>
        <w:rPr>
          <w:rFonts w:cs="Arial"/>
          <w:szCs w:val="22"/>
        </w:rPr>
      </w:pPr>
    </w:p>
    <w:p w14:paraId="6D964FC1" w14:textId="77777777" w:rsidR="006D0DFA" w:rsidRPr="00132201" w:rsidRDefault="006D0DFA" w:rsidP="006D0DFA">
      <w:pPr>
        <w:rPr>
          <w:rFonts w:cs="Arial"/>
          <w:szCs w:val="22"/>
        </w:rPr>
      </w:pPr>
    </w:p>
    <w:p w14:paraId="3A7E901B" w14:textId="77777777" w:rsidR="006D0DFA" w:rsidRPr="00132201" w:rsidRDefault="006D0DFA" w:rsidP="006D0DFA">
      <w:pPr>
        <w:rPr>
          <w:rFonts w:cs="Arial"/>
          <w:szCs w:val="22"/>
        </w:rPr>
      </w:pPr>
      <w:r w:rsidRPr="00132201">
        <w:rPr>
          <w:rFonts w:cs="Arial"/>
          <w:szCs w:val="22"/>
        </w:rPr>
        <w:t>Name:  …………………………………..</w:t>
      </w:r>
    </w:p>
    <w:p w14:paraId="246B325A" w14:textId="77777777" w:rsidR="006D0DFA" w:rsidRPr="00132201" w:rsidRDefault="006D0DFA" w:rsidP="006D0DFA">
      <w:pPr>
        <w:rPr>
          <w:rFonts w:cs="Arial"/>
          <w:szCs w:val="22"/>
        </w:rPr>
      </w:pPr>
    </w:p>
    <w:p w14:paraId="3F7778AB" w14:textId="77777777" w:rsidR="006D0DFA" w:rsidRPr="00132201" w:rsidRDefault="006D0DFA" w:rsidP="006D0DFA">
      <w:pPr>
        <w:rPr>
          <w:rFonts w:cs="Arial"/>
          <w:szCs w:val="22"/>
        </w:rPr>
      </w:pPr>
    </w:p>
    <w:p w14:paraId="655D0705" w14:textId="77777777" w:rsidR="006D0DFA" w:rsidRPr="00132201" w:rsidRDefault="006D0DFA" w:rsidP="006D0DFA">
      <w:pPr>
        <w:rPr>
          <w:rFonts w:cs="Arial"/>
          <w:szCs w:val="22"/>
        </w:rPr>
      </w:pPr>
      <w:r w:rsidRPr="00132201">
        <w:rPr>
          <w:rFonts w:cs="Arial"/>
          <w:szCs w:val="22"/>
        </w:rPr>
        <w:t>Position:  …………………………………</w:t>
      </w:r>
    </w:p>
    <w:p w14:paraId="3CE32EEC" w14:textId="77777777" w:rsidR="006D0DFA" w:rsidRPr="00132201" w:rsidRDefault="006D0DFA" w:rsidP="006D0DFA">
      <w:pPr>
        <w:rPr>
          <w:rFonts w:cs="Arial"/>
          <w:szCs w:val="22"/>
        </w:rPr>
      </w:pPr>
    </w:p>
    <w:p w14:paraId="728BE0FC" w14:textId="77777777" w:rsidR="006D0DFA" w:rsidRPr="00132201" w:rsidRDefault="006D0DFA" w:rsidP="006D0DFA">
      <w:pPr>
        <w:rPr>
          <w:rFonts w:cs="Arial"/>
          <w:szCs w:val="22"/>
        </w:rPr>
      </w:pPr>
    </w:p>
    <w:p w14:paraId="7B4307CC" w14:textId="77777777" w:rsidR="006D0DFA" w:rsidRPr="00132201" w:rsidRDefault="006D0DFA" w:rsidP="006D0DFA">
      <w:pPr>
        <w:rPr>
          <w:rFonts w:cs="Arial"/>
          <w:szCs w:val="22"/>
        </w:rPr>
      </w:pPr>
      <w:r w:rsidRPr="00132201">
        <w:rPr>
          <w:rFonts w:cs="Arial"/>
          <w:szCs w:val="22"/>
        </w:rPr>
        <w:t>Date: ………………………………….</w:t>
      </w:r>
    </w:p>
    <w:p w14:paraId="558F1ECF" w14:textId="77777777" w:rsidR="006D0DFA" w:rsidRPr="00132201" w:rsidRDefault="006D0DFA" w:rsidP="006D0DFA">
      <w:pPr>
        <w:tabs>
          <w:tab w:val="left" w:pos="-720"/>
          <w:tab w:val="left" w:pos="90"/>
          <w:tab w:val="left" w:pos="1440"/>
        </w:tabs>
        <w:rPr>
          <w:rFonts w:cs="Arial"/>
          <w:szCs w:val="22"/>
        </w:rPr>
      </w:pPr>
    </w:p>
    <w:p w14:paraId="6E9DD538" w14:textId="77777777" w:rsidR="006D0DFA" w:rsidRPr="00132201" w:rsidRDefault="006D0DFA" w:rsidP="006D0DFA">
      <w:pPr>
        <w:tabs>
          <w:tab w:val="left" w:pos="-720"/>
          <w:tab w:val="left" w:pos="90"/>
          <w:tab w:val="left" w:pos="1440"/>
        </w:tabs>
        <w:rPr>
          <w:rFonts w:cs="Arial"/>
          <w:szCs w:val="22"/>
        </w:rPr>
      </w:pPr>
    </w:p>
    <w:p w14:paraId="3809C65F" w14:textId="77777777" w:rsidR="006D0DFA" w:rsidRPr="00132201" w:rsidRDefault="006D0DFA" w:rsidP="006D0DFA">
      <w:pPr>
        <w:tabs>
          <w:tab w:val="left" w:pos="-720"/>
          <w:tab w:val="left" w:pos="90"/>
          <w:tab w:val="left" w:pos="1440"/>
        </w:tabs>
        <w:rPr>
          <w:rFonts w:cs="Arial"/>
          <w:szCs w:val="22"/>
        </w:rPr>
      </w:pPr>
    </w:p>
    <w:p w14:paraId="6A0BFC42" w14:textId="77777777" w:rsidR="006D0DFA" w:rsidRPr="00132201" w:rsidRDefault="006D0DFA" w:rsidP="006D0DFA">
      <w:pPr>
        <w:tabs>
          <w:tab w:val="left" w:pos="-720"/>
          <w:tab w:val="left" w:pos="90"/>
          <w:tab w:val="left" w:pos="1440"/>
        </w:tabs>
        <w:ind w:left="720" w:hanging="720"/>
        <w:rPr>
          <w:rFonts w:cs="Arial"/>
          <w:szCs w:val="22"/>
        </w:rPr>
      </w:pPr>
      <w:r w:rsidRPr="00132201">
        <w:rPr>
          <w:rFonts w:cs="Arial"/>
          <w:szCs w:val="22"/>
        </w:rPr>
        <w:t xml:space="preserve">Signed on behalf of </w:t>
      </w:r>
      <w:r w:rsidR="00496FD9">
        <w:rPr>
          <w:rFonts w:cs="Arial"/>
          <w:szCs w:val="22"/>
        </w:rPr>
        <w:t xml:space="preserve">the </w:t>
      </w:r>
      <w:r w:rsidR="004F25BD" w:rsidRPr="004F25BD">
        <w:rPr>
          <w:b/>
        </w:rPr>
        <w:t>Institution</w:t>
      </w:r>
      <w:r w:rsidR="00496FD9">
        <w:rPr>
          <w:rFonts w:cs="Arial"/>
          <w:szCs w:val="22"/>
        </w:rPr>
        <w:t xml:space="preserve"> </w:t>
      </w:r>
    </w:p>
    <w:p w14:paraId="68D95055" w14:textId="77777777" w:rsidR="006D0DFA" w:rsidRDefault="006D0DFA" w:rsidP="006D0DFA">
      <w:pPr>
        <w:rPr>
          <w:rFonts w:cs="Arial"/>
          <w:szCs w:val="22"/>
        </w:rPr>
      </w:pPr>
    </w:p>
    <w:p w14:paraId="73EBBD58" w14:textId="77777777" w:rsidR="00DB297D" w:rsidRPr="00132201" w:rsidRDefault="00DB297D" w:rsidP="006D0DFA">
      <w:pPr>
        <w:rPr>
          <w:rFonts w:cs="Arial"/>
          <w:szCs w:val="22"/>
        </w:rPr>
      </w:pPr>
    </w:p>
    <w:p w14:paraId="35CBCB76" w14:textId="77777777" w:rsidR="006D0DFA" w:rsidRPr="00132201" w:rsidRDefault="006D0DFA" w:rsidP="006D0DFA">
      <w:pPr>
        <w:rPr>
          <w:rFonts w:cs="Arial"/>
          <w:szCs w:val="22"/>
        </w:rPr>
      </w:pPr>
      <w:r w:rsidRPr="00132201">
        <w:rPr>
          <w:rFonts w:cs="Arial"/>
          <w:szCs w:val="22"/>
        </w:rPr>
        <w:t>Signed:  ………………………………….</w:t>
      </w:r>
    </w:p>
    <w:p w14:paraId="66493652" w14:textId="77777777" w:rsidR="006D0DFA" w:rsidRPr="00132201" w:rsidRDefault="006D0DFA" w:rsidP="006D0DFA">
      <w:pPr>
        <w:rPr>
          <w:rFonts w:cs="Arial"/>
          <w:szCs w:val="22"/>
        </w:rPr>
      </w:pPr>
    </w:p>
    <w:p w14:paraId="21B5DA6E" w14:textId="77777777" w:rsidR="006D0DFA" w:rsidRPr="00132201" w:rsidRDefault="006D0DFA" w:rsidP="006D0DFA">
      <w:pPr>
        <w:rPr>
          <w:rFonts w:cs="Arial"/>
          <w:szCs w:val="22"/>
        </w:rPr>
      </w:pPr>
    </w:p>
    <w:p w14:paraId="5889845A" w14:textId="77777777" w:rsidR="006D0DFA" w:rsidRPr="00132201" w:rsidRDefault="006D0DFA" w:rsidP="006D0DFA">
      <w:pPr>
        <w:rPr>
          <w:rFonts w:cs="Arial"/>
          <w:szCs w:val="22"/>
        </w:rPr>
      </w:pPr>
      <w:r w:rsidRPr="00132201">
        <w:rPr>
          <w:rFonts w:cs="Arial"/>
          <w:szCs w:val="22"/>
        </w:rPr>
        <w:t>Name:  …………………………………..</w:t>
      </w:r>
    </w:p>
    <w:p w14:paraId="2EA75B18" w14:textId="77777777" w:rsidR="006D0DFA" w:rsidRPr="00132201" w:rsidRDefault="006D0DFA" w:rsidP="006D0DFA">
      <w:pPr>
        <w:rPr>
          <w:rFonts w:cs="Arial"/>
          <w:szCs w:val="22"/>
        </w:rPr>
      </w:pPr>
    </w:p>
    <w:p w14:paraId="655E7EDC" w14:textId="77777777" w:rsidR="006D0DFA" w:rsidRPr="00132201" w:rsidRDefault="006D0DFA" w:rsidP="006D0DFA">
      <w:pPr>
        <w:rPr>
          <w:rFonts w:cs="Arial"/>
          <w:szCs w:val="22"/>
        </w:rPr>
      </w:pPr>
    </w:p>
    <w:p w14:paraId="7535A146" w14:textId="77777777" w:rsidR="006D0DFA" w:rsidRPr="00132201" w:rsidRDefault="006D0DFA" w:rsidP="006D0DFA">
      <w:pPr>
        <w:rPr>
          <w:rFonts w:cs="Arial"/>
          <w:szCs w:val="22"/>
        </w:rPr>
      </w:pPr>
      <w:r w:rsidRPr="00132201">
        <w:rPr>
          <w:rFonts w:cs="Arial"/>
          <w:szCs w:val="22"/>
        </w:rPr>
        <w:t>Position:  …………………………………</w:t>
      </w:r>
    </w:p>
    <w:p w14:paraId="2578F517" w14:textId="77777777" w:rsidR="006D0DFA" w:rsidRPr="00132201" w:rsidRDefault="006D0DFA" w:rsidP="006D0DFA">
      <w:pPr>
        <w:rPr>
          <w:rFonts w:cs="Arial"/>
          <w:szCs w:val="22"/>
        </w:rPr>
      </w:pPr>
    </w:p>
    <w:p w14:paraId="2C5F342C" w14:textId="77777777" w:rsidR="006D0DFA" w:rsidRPr="00132201" w:rsidRDefault="006D0DFA" w:rsidP="006D0DFA">
      <w:pPr>
        <w:rPr>
          <w:rFonts w:cs="Arial"/>
          <w:szCs w:val="22"/>
        </w:rPr>
      </w:pPr>
    </w:p>
    <w:p w14:paraId="5B613408" w14:textId="77777777" w:rsidR="006D0DFA" w:rsidRPr="00132201" w:rsidRDefault="006D0DFA" w:rsidP="006D0DFA">
      <w:pPr>
        <w:rPr>
          <w:rFonts w:cs="Arial"/>
          <w:szCs w:val="22"/>
        </w:rPr>
      </w:pPr>
      <w:r w:rsidRPr="00132201">
        <w:rPr>
          <w:rFonts w:cs="Arial"/>
          <w:szCs w:val="22"/>
        </w:rPr>
        <w:t>Date: ………………………………….</w:t>
      </w:r>
    </w:p>
    <w:p w14:paraId="3B15EBA7" w14:textId="77777777" w:rsidR="00222FF4" w:rsidRPr="00547039" w:rsidRDefault="00222FF4" w:rsidP="00222FF4">
      <w:pPr>
        <w:rPr>
          <w:rFonts w:cs="Arial"/>
        </w:rPr>
      </w:pPr>
      <w:r w:rsidRPr="00222FF4">
        <w:rPr>
          <w:rFonts w:cs="Arial"/>
        </w:rPr>
        <w:t xml:space="preserve">for and on behalf of </w:t>
      </w:r>
      <w:r w:rsidR="005035A1">
        <w:rPr>
          <w:rFonts w:cs="Arial"/>
          <w:color w:val="FF0000"/>
        </w:rPr>
        <w:t>(</w:t>
      </w:r>
      <w:r w:rsidRPr="00222FF4">
        <w:rPr>
          <w:rFonts w:cs="Arial"/>
          <w:b/>
          <w:color w:val="FF0000"/>
        </w:rPr>
        <w:t>name of</w:t>
      </w:r>
      <w:r w:rsidR="00617AD5">
        <w:rPr>
          <w:rFonts w:cs="Arial"/>
          <w:b/>
          <w:color w:val="FF0000"/>
        </w:rPr>
        <w:t xml:space="preserve"> Health Service Provider</w:t>
      </w:r>
      <w:r w:rsidR="005035A1">
        <w:rPr>
          <w:rFonts w:cs="Arial"/>
          <w:b/>
          <w:color w:val="FF0000"/>
        </w:rPr>
        <w:t>)</w:t>
      </w:r>
      <w:r w:rsidRPr="00222FF4">
        <w:rPr>
          <w:rFonts w:cs="Arial"/>
        </w:rPr>
        <w:t xml:space="preserve"> in accordance with section 41 of the </w:t>
      </w:r>
      <w:r w:rsidRPr="00222FF4">
        <w:rPr>
          <w:rFonts w:cs="Arial"/>
          <w:i/>
        </w:rPr>
        <w:t>Health Services Act 2016</w:t>
      </w:r>
    </w:p>
    <w:p w14:paraId="52FE29DA" w14:textId="77777777" w:rsidR="006D0DFA" w:rsidRPr="00132201" w:rsidRDefault="006D0DFA" w:rsidP="00132201">
      <w:pPr>
        <w:tabs>
          <w:tab w:val="left" w:pos="-720"/>
          <w:tab w:val="left" w:pos="90"/>
          <w:tab w:val="left" w:pos="1440"/>
        </w:tabs>
        <w:spacing w:before="120"/>
        <w:rPr>
          <w:rFonts w:cs="Arial"/>
          <w:b/>
          <w:szCs w:val="22"/>
        </w:rPr>
      </w:pPr>
    </w:p>
    <w:p w14:paraId="7B987545" w14:textId="77777777" w:rsidR="006D0DFA" w:rsidRPr="00132201" w:rsidRDefault="006D0DFA" w:rsidP="006D0DFA">
      <w:pPr>
        <w:tabs>
          <w:tab w:val="left" w:pos="-720"/>
          <w:tab w:val="left" w:pos="90"/>
          <w:tab w:val="left" w:pos="1440"/>
        </w:tabs>
        <w:rPr>
          <w:rFonts w:cs="Arial"/>
          <w:szCs w:val="22"/>
        </w:rPr>
      </w:pPr>
    </w:p>
    <w:p w14:paraId="22D7D98B" w14:textId="77777777" w:rsidR="0005101A" w:rsidRPr="00132201" w:rsidRDefault="0005101A" w:rsidP="006D0DFA">
      <w:pPr>
        <w:tabs>
          <w:tab w:val="left" w:pos="-720"/>
          <w:tab w:val="left" w:pos="90"/>
          <w:tab w:val="left" w:pos="1440"/>
        </w:tabs>
        <w:rPr>
          <w:rFonts w:cs="Arial"/>
          <w:szCs w:val="22"/>
        </w:rPr>
      </w:pPr>
    </w:p>
    <w:p w14:paraId="4DC17E8A" w14:textId="77777777" w:rsidR="00113030" w:rsidRDefault="006D0DFA" w:rsidP="00113030">
      <w:pPr>
        <w:tabs>
          <w:tab w:val="left" w:pos="867"/>
        </w:tabs>
        <w:jc w:val="center"/>
        <w:rPr>
          <w:b/>
          <w:sz w:val="24"/>
        </w:rPr>
      </w:pPr>
      <w:r>
        <w:rPr>
          <w:b/>
          <w:sz w:val="24"/>
        </w:rPr>
        <w:br w:type="page"/>
      </w:r>
      <w:r w:rsidR="00113030">
        <w:rPr>
          <w:b/>
          <w:sz w:val="24"/>
        </w:rPr>
        <w:lastRenderedPageBreak/>
        <w:t>SCHEDULE 1</w:t>
      </w:r>
    </w:p>
    <w:p w14:paraId="13205432" w14:textId="77777777" w:rsidR="00C43265" w:rsidRDefault="00C43265" w:rsidP="00C43265">
      <w:pPr>
        <w:tabs>
          <w:tab w:val="left" w:pos="867"/>
        </w:tabs>
        <w:jc w:val="center"/>
        <w:rPr>
          <w:b/>
          <w:sz w:val="24"/>
        </w:rPr>
      </w:pPr>
      <w:r>
        <w:rPr>
          <w:b/>
          <w:sz w:val="24"/>
        </w:rPr>
        <w:t xml:space="preserve">SERVICES TO BE PROVIDED BY THE </w:t>
      </w:r>
      <w:r w:rsidR="00B050BF">
        <w:rPr>
          <w:b/>
          <w:sz w:val="24"/>
        </w:rPr>
        <w:t>SERVICE PROVIDER</w:t>
      </w:r>
    </w:p>
    <w:p w14:paraId="5A4AB065" w14:textId="77777777" w:rsidR="00F625F8" w:rsidRDefault="00F625F8" w:rsidP="00C43265">
      <w:pPr>
        <w:tabs>
          <w:tab w:val="left" w:pos="867"/>
        </w:tabs>
        <w:jc w:val="center"/>
        <w:rPr>
          <w:b/>
          <w:sz w:val="24"/>
        </w:rPr>
      </w:pPr>
    </w:p>
    <w:p w14:paraId="7E5DEF4D" w14:textId="77777777" w:rsidR="00F625F8" w:rsidRDefault="00F625F8" w:rsidP="00C43265">
      <w:pPr>
        <w:tabs>
          <w:tab w:val="left" w:pos="867"/>
        </w:tabs>
        <w:jc w:val="center"/>
        <w:rPr>
          <w:b/>
          <w:sz w:val="24"/>
        </w:rPr>
      </w:pPr>
    </w:p>
    <w:p w14:paraId="74B24A4A" w14:textId="77777777" w:rsidR="00C43265" w:rsidRDefault="00C43265" w:rsidP="00C43265">
      <w:pPr>
        <w:tabs>
          <w:tab w:val="left" w:pos="867"/>
        </w:tabs>
        <w:ind w:left="1418" w:hanging="1418"/>
        <w:jc w:val="both"/>
        <w:rPr>
          <w:b/>
        </w:rPr>
      </w:pPr>
    </w:p>
    <w:p w14:paraId="76D8F9AE" w14:textId="77777777" w:rsidR="00FB26B5" w:rsidRDefault="00FB26B5" w:rsidP="00C43265">
      <w:pPr>
        <w:tabs>
          <w:tab w:val="left" w:pos="867"/>
        </w:tabs>
        <w:ind w:left="1418" w:hanging="1418"/>
        <w:jc w:val="both"/>
        <w:rPr>
          <w:b/>
        </w:rPr>
      </w:pPr>
    </w:p>
    <w:p w14:paraId="7CEF91B3" w14:textId="77777777" w:rsidR="00FB26B5" w:rsidRDefault="00FB26B5" w:rsidP="00C43265">
      <w:pPr>
        <w:tabs>
          <w:tab w:val="left" w:pos="867"/>
        </w:tabs>
        <w:ind w:left="1418" w:hanging="1418"/>
        <w:jc w:val="both"/>
        <w:rPr>
          <w:b/>
        </w:rPr>
      </w:pPr>
      <w:r>
        <w:t>[</w:t>
      </w:r>
      <w:r w:rsidRPr="00BB3FBC">
        <w:rPr>
          <w:highlight w:val="yellow"/>
        </w:rPr>
        <w:t>to be inserted</w:t>
      </w:r>
      <w:r>
        <w:t>]</w:t>
      </w:r>
    </w:p>
    <w:p w14:paraId="0DB58C39" w14:textId="77777777" w:rsidR="00C43265" w:rsidRDefault="00C43265" w:rsidP="00C43265">
      <w:pPr>
        <w:tabs>
          <w:tab w:val="left" w:pos="867"/>
        </w:tabs>
        <w:ind w:left="1418" w:hanging="1418"/>
        <w:jc w:val="both"/>
        <w:rPr>
          <w:b/>
        </w:rPr>
      </w:pPr>
    </w:p>
    <w:p w14:paraId="08D1147E" w14:textId="77777777" w:rsidR="0014147A" w:rsidRDefault="0014147A" w:rsidP="00C43265">
      <w:pPr>
        <w:tabs>
          <w:tab w:val="left" w:pos="867"/>
        </w:tabs>
        <w:ind w:left="1418" w:hanging="1418"/>
        <w:jc w:val="both"/>
        <w:rPr>
          <w:b/>
        </w:rPr>
      </w:pPr>
    </w:p>
    <w:p w14:paraId="580BD893" w14:textId="77777777" w:rsidR="0014147A" w:rsidRDefault="0014147A" w:rsidP="00C43265">
      <w:pPr>
        <w:tabs>
          <w:tab w:val="left" w:pos="867"/>
        </w:tabs>
        <w:ind w:left="1418" w:hanging="1418"/>
        <w:jc w:val="both"/>
        <w:rPr>
          <w:b/>
        </w:rPr>
      </w:pPr>
    </w:p>
    <w:p w14:paraId="59805F16" w14:textId="77777777" w:rsidR="0014147A" w:rsidRDefault="0014147A" w:rsidP="00C43265">
      <w:pPr>
        <w:tabs>
          <w:tab w:val="left" w:pos="867"/>
        </w:tabs>
        <w:ind w:left="1418" w:hanging="1418"/>
        <w:jc w:val="both"/>
        <w:rPr>
          <w:b/>
        </w:rPr>
      </w:pPr>
    </w:p>
    <w:p w14:paraId="2CCCA71C" w14:textId="77777777" w:rsidR="00113030" w:rsidRDefault="00113030" w:rsidP="00113030">
      <w:pPr>
        <w:tabs>
          <w:tab w:val="left" w:pos="867"/>
        </w:tabs>
        <w:jc w:val="center"/>
        <w:rPr>
          <w:b/>
        </w:rPr>
      </w:pPr>
    </w:p>
    <w:p w14:paraId="4233A807" w14:textId="77777777" w:rsidR="00113030" w:rsidRDefault="00113030" w:rsidP="00113030">
      <w:pPr>
        <w:tabs>
          <w:tab w:val="left" w:pos="867"/>
        </w:tabs>
        <w:ind w:left="1418" w:hanging="1418"/>
        <w:jc w:val="both"/>
        <w:rPr>
          <w:b/>
        </w:rPr>
      </w:pPr>
    </w:p>
    <w:p w14:paraId="52C1D9A0" w14:textId="77777777" w:rsidR="00B63DCD" w:rsidRPr="00132201" w:rsidRDefault="00B63DCD" w:rsidP="00B63DCD">
      <w:pPr>
        <w:tabs>
          <w:tab w:val="left" w:pos="-720"/>
          <w:tab w:val="left" w:pos="90"/>
          <w:tab w:val="left" w:pos="1440"/>
        </w:tabs>
        <w:rPr>
          <w:rFonts w:cs="Arial"/>
          <w:szCs w:val="22"/>
        </w:rPr>
      </w:pPr>
    </w:p>
    <w:p w14:paraId="71C6BB18" w14:textId="77777777" w:rsidR="00113030" w:rsidRDefault="00113030" w:rsidP="00DC66E0">
      <w:pPr>
        <w:tabs>
          <w:tab w:val="left" w:pos="867"/>
        </w:tabs>
        <w:ind w:left="1426" w:hanging="1426"/>
        <w:jc w:val="center"/>
        <w:rPr>
          <w:b/>
          <w:sz w:val="24"/>
        </w:rPr>
      </w:pPr>
      <w:r>
        <w:br w:type="page"/>
      </w:r>
      <w:r>
        <w:rPr>
          <w:b/>
          <w:sz w:val="24"/>
        </w:rPr>
        <w:lastRenderedPageBreak/>
        <w:t>SCHEDULE 2</w:t>
      </w:r>
    </w:p>
    <w:p w14:paraId="70047E1A" w14:textId="77777777" w:rsidR="00113030" w:rsidRDefault="00113030" w:rsidP="00113030">
      <w:pPr>
        <w:tabs>
          <w:tab w:val="left" w:pos="867"/>
        </w:tabs>
        <w:ind w:left="1426" w:hanging="1426"/>
        <w:jc w:val="center"/>
        <w:rPr>
          <w:b/>
        </w:rPr>
      </w:pPr>
    </w:p>
    <w:p w14:paraId="7766AB58" w14:textId="77777777" w:rsidR="000A77BD" w:rsidRDefault="000A77BD" w:rsidP="00113030">
      <w:pPr>
        <w:tabs>
          <w:tab w:val="left" w:pos="867"/>
        </w:tabs>
        <w:ind w:left="851" w:hanging="851"/>
        <w:rPr>
          <w:b/>
        </w:rPr>
      </w:pPr>
    </w:p>
    <w:p w14:paraId="38C85192" w14:textId="77777777" w:rsidR="00C43265" w:rsidRDefault="00C43265" w:rsidP="00C43265">
      <w:pPr>
        <w:tabs>
          <w:tab w:val="left" w:pos="867"/>
        </w:tabs>
        <w:ind w:left="851" w:hanging="851"/>
        <w:jc w:val="center"/>
        <w:rPr>
          <w:b/>
        </w:rPr>
      </w:pPr>
      <w:r>
        <w:rPr>
          <w:b/>
        </w:rPr>
        <w:t>PAYMENTS</w:t>
      </w:r>
    </w:p>
    <w:p w14:paraId="77EE1897" w14:textId="77777777" w:rsidR="00C43265" w:rsidRDefault="00C43265" w:rsidP="00C43265">
      <w:pPr>
        <w:tabs>
          <w:tab w:val="left" w:pos="867"/>
        </w:tabs>
        <w:ind w:left="851" w:hanging="851"/>
        <w:rPr>
          <w:b/>
        </w:rPr>
      </w:pPr>
    </w:p>
    <w:p w14:paraId="04324ECC" w14:textId="77777777" w:rsidR="00D30B28" w:rsidRPr="00746912" w:rsidRDefault="00D30B28" w:rsidP="00D30B28"/>
    <w:tbl>
      <w:tblPr>
        <w:tblW w:w="9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2"/>
        <w:gridCol w:w="4502"/>
      </w:tblGrid>
      <w:tr w:rsidR="00D30B28" w14:paraId="74CF98E4" w14:textId="77777777" w:rsidTr="00096C78">
        <w:tc>
          <w:tcPr>
            <w:tcW w:w="4502" w:type="dxa"/>
          </w:tcPr>
          <w:p w14:paraId="190597FE" w14:textId="77777777" w:rsidR="00D30B28" w:rsidRPr="006215A5" w:rsidRDefault="00D30B28" w:rsidP="00D30B28">
            <w:pPr>
              <w:spacing w:before="120" w:after="120"/>
              <w:rPr>
                <w:b/>
              </w:rPr>
            </w:pPr>
            <w:r>
              <w:rPr>
                <w:b/>
              </w:rPr>
              <w:t>Item 1:  Commencement Date</w:t>
            </w:r>
          </w:p>
        </w:tc>
        <w:tc>
          <w:tcPr>
            <w:tcW w:w="4502" w:type="dxa"/>
          </w:tcPr>
          <w:p w14:paraId="06A4A160" w14:textId="77777777" w:rsidR="00D30B28" w:rsidRDefault="00D30B28" w:rsidP="00D30B28">
            <w:pPr>
              <w:tabs>
                <w:tab w:val="left" w:pos="2518"/>
              </w:tabs>
              <w:spacing w:before="120" w:after="120"/>
            </w:pPr>
            <w:r>
              <w:t>[</w:t>
            </w:r>
            <w:r w:rsidRPr="00BB3FBC">
              <w:rPr>
                <w:highlight w:val="yellow"/>
              </w:rPr>
              <w:t>to be inserted</w:t>
            </w:r>
            <w:r>
              <w:t>]</w:t>
            </w:r>
          </w:p>
        </w:tc>
      </w:tr>
      <w:tr w:rsidR="00D30B28" w14:paraId="68969B5C" w14:textId="77777777" w:rsidTr="00096C78">
        <w:tc>
          <w:tcPr>
            <w:tcW w:w="4502" w:type="dxa"/>
          </w:tcPr>
          <w:p w14:paraId="5B296BCC" w14:textId="77777777" w:rsidR="00D30B28" w:rsidRDefault="00D30B28" w:rsidP="00D30B28">
            <w:pPr>
              <w:spacing w:before="120" w:after="120"/>
              <w:rPr>
                <w:b/>
              </w:rPr>
            </w:pPr>
            <w:r>
              <w:rPr>
                <w:b/>
              </w:rPr>
              <w:t xml:space="preserve">Item </w:t>
            </w:r>
            <w:r w:rsidR="00933756">
              <w:rPr>
                <w:b/>
              </w:rPr>
              <w:t>2</w:t>
            </w:r>
            <w:r>
              <w:rPr>
                <w:b/>
              </w:rPr>
              <w:t>:  Term of Agreement</w:t>
            </w:r>
          </w:p>
        </w:tc>
        <w:tc>
          <w:tcPr>
            <w:tcW w:w="4502" w:type="dxa"/>
          </w:tcPr>
          <w:p w14:paraId="5F194C72" w14:textId="77777777" w:rsidR="00D30B28" w:rsidRPr="00B92722" w:rsidRDefault="00D30B28" w:rsidP="00D30B28">
            <w:pPr>
              <w:tabs>
                <w:tab w:val="left" w:pos="2518"/>
              </w:tabs>
              <w:spacing w:before="120" w:after="120"/>
            </w:pPr>
            <w:r>
              <w:t>[</w:t>
            </w:r>
            <w:r w:rsidRPr="00BB3FBC">
              <w:rPr>
                <w:highlight w:val="yellow"/>
              </w:rPr>
              <w:t>to be inserted</w:t>
            </w:r>
            <w:r>
              <w:t>]</w:t>
            </w:r>
          </w:p>
        </w:tc>
      </w:tr>
      <w:tr w:rsidR="00D30B28" w14:paraId="15931778" w14:textId="77777777" w:rsidTr="00096C78">
        <w:tc>
          <w:tcPr>
            <w:tcW w:w="4502" w:type="dxa"/>
          </w:tcPr>
          <w:p w14:paraId="74D3127A" w14:textId="77777777" w:rsidR="00D30B28" w:rsidRDefault="00D30B28" w:rsidP="00D30B28">
            <w:pPr>
              <w:spacing w:before="120" w:after="120"/>
              <w:rPr>
                <w:b/>
              </w:rPr>
            </w:pPr>
            <w:r>
              <w:rPr>
                <w:b/>
              </w:rPr>
              <w:t>Item 3:  Annual Fee</w:t>
            </w:r>
          </w:p>
        </w:tc>
        <w:tc>
          <w:tcPr>
            <w:tcW w:w="4502" w:type="dxa"/>
            <w:tcBorders>
              <w:bottom w:val="single" w:sz="4" w:space="0" w:color="auto"/>
            </w:tcBorders>
          </w:tcPr>
          <w:p w14:paraId="6078CE66" w14:textId="77777777" w:rsidR="00D30B28" w:rsidRPr="00B92722" w:rsidRDefault="00FB26B5" w:rsidP="00D30B28">
            <w:pPr>
              <w:tabs>
                <w:tab w:val="left" w:pos="2518"/>
              </w:tabs>
              <w:spacing w:before="120" w:after="120"/>
            </w:pPr>
            <w:r>
              <w:t>[</w:t>
            </w:r>
            <w:r w:rsidRPr="00BB3FBC">
              <w:rPr>
                <w:highlight w:val="yellow"/>
              </w:rPr>
              <w:t>to be inserted</w:t>
            </w:r>
            <w:r>
              <w:t>]</w:t>
            </w:r>
          </w:p>
        </w:tc>
      </w:tr>
      <w:tr w:rsidR="00D30B28" w14:paraId="36DDD2CD" w14:textId="77777777" w:rsidTr="00096C78">
        <w:tc>
          <w:tcPr>
            <w:tcW w:w="4502" w:type="dxa"/>
            <w:tcBorders>
              <w:bottom w:val="single" w:sz="4" w:space="0" w:color="auto"/>
            </w:tcBorders>
          </w:tcPr>
          <w:p w14:paraId="46F80619" w14:textId="77777777" w:rsidR="00D30B28" w:rsidRDefault="00D30B28" w:rsidP="00D30B28">
            <w:pPr>
              <w:spacing w:before="120" w:after="120"/>
              <w:rPr>
                <w:b/>
              </w:rPr>
            </w:pPr>
            <w:r>
              <w:rPr>
                <w:b/>
              </w:rPr>
              <w:t>Item 4: Service Fee</w:t>
            </w:r>
          </w:p>
        </w:tc>
        <w:tc>
          <w:tcPr>
            <w:tcW w:w="4502" w:type="dxa"/>
            <w:tcBorders>
              <w:bottom w:val="single" w:sz="4" w:space="0" w:color="auto"/>
            </w:tcBorders>
          </w:tcPr>
          <w:p w14:paraId="340ECD11" w14:textId="77777777" w:rsidR="00D30B28" w:rsidRDefault="00FB26B5" w:rsidP="00D30B28">
            <w:pPr>
              <w:tabs>
                <w:tab w:val="left" w:pos="2518"/>
              </w:tabs>
              <w:spacing w:before="120" w:after="120"/>
            </w:pPr>
            <w:r>
              <w:t>[</w:t>
            </w:r>
            <w:r w:rsidRPr="00BB3FBC">
              <w:rPr>
                <w:highlight w:val="yellow"/>
              </w:rPr>
              <w:t>to be inserted</w:t>
            </w:r>
            <w:r>
              <w:t>]</w:t>
            </w:r>
          </w:p>
        </w:tc>
      </w:tr>
      <w:tr w:rsidR="00D30B28" w14:paraId="48F0751D" w14:textId="77777777" w:rsidTr="00096C78">
        <w:trPr>
          <w:trHeight w:val="2723"/>
        </w:trPr>
        <w:tc>
          <w:tcPr>
            <w:tcW w:w="4502" w:type="dxa"/>
            <w:tcBorders>
              <w:top w:val="single" w:sz="4" w:space="0" w:color="auto"/>
              <w:left w:val="single" w:sz="4" w:space="0" w:color="auto"/>
              <w:bottom w:val="nil"/>
              <w:right w:val="single" w:sz="4" w:space="0" w:color="auto"/>
            </w:tcBorders>
          </w:tcPr>
          <w:p w14:paraId="76ECE334" w14:textId="77777777" w:rsidR="00D30B28" w:rsidRDefault="00D30B28" w:rsidP="00D30B28">
            <w:pPr>
              <w:spacing w:before="120" w:after="120"/>
              <w:rPr>
                <w:b/>
              </w:rPr>
            </w:pPr>
            <w:r>
              <w:rPr>
                <w:b/>
              </w:rPr>
              <w:t xml:space="preserve">Item 5:  Notices </w:t>
            </w:r>
          </w:p>
          <w:p w14:paraId="78D52ED5" w14:textId="77777777" w:rsidR="00D30B28" w:rsidRDefault="00B050BF" w:rsidP="00D30B28">
            <w:pPr>
              <w:spacing w:before="120" w:after="120"/>
              <w:rPr>
                <w:b/>
              </w:rPr>
            </w:pPr>
            <w:r>
              <w:rPr>
                <w:b/>
              </w:rPr>
              <w:t>Service Provider</w:t>
            </w:r>
          </w:p>
          <w:p w14:paraId="2572A5C7" w14:textId="77777777" w:rsidR="00D30B28" w:rsidRDefault="00D30B28" w:rsidP="00D30B28">
            <w:pPr>
              <w:spacing w:before="120" w:after="120"/>
            </w:pPr>
          </w:p>
        </w:tc>
        <w:tc>
          <w:tcPr>
            <w:tcW w:w="4502" w:type="dxa"/>
            <w:tcBorders>
              <w:top w:val="single" w:sz="4" w:space="0" w:color="auto"/>
              <w:left w:val="single" w:sz="4" w:space="0" w:color="auto"/>
              <w:bottom w:val="nil"/>
              <w:right w:val="single" w:sz="4" w:space="0" w:color="auto"/>
            </w:tcBorders>
          </w:tcPr>
          <w:p w14:paraId="3A4E9BA2" w14:textId="77777777" w:rsidR="00FB26B5" w:rsidRDefault="00D30B28" w:rsidP="00FB26B5">
            <w:r w:rsidRPr="00BB3FBC">
              <w:rPr>
                <w:b/>
              </w:rPr>
              <w:t>Address</w:t>
            </w:r>
            <w:r>
              <w:rPr>
                <w:b/>
              </w:rPr>
              <w:t>:</w:t>
            </w:r>
            <w:r w:rsidRPr="00BB3FBC">
              <w:rPr>
                <w:b/>
              </w:rPr>
              <w:br/>
            </w:r>
            <w:r w:rsidR="00FB26B5">
              <w:t>[</w:t>
            </w:r>
            <w:r w:rsidR="00FB26B5" w:rsidRPr="00BB3FBC">
              <w:rPr>
                <w:highlight w:val="yellow"/>
              </w:rPr>
              <w:t>to be inserted</w:t>
            </w:r>
            <w:r w:rsidR="00FB26B5">
              <w:t>]</w:t>
            </w:r>
          </w:p>
          <w:p w14:paraId="74B5759B" w14:textId="77777777" w:rsidR="00D30B28" w:rsidRDefault="00D30B28" w:rsidP="00D30B28">
            <w:pPr>
              <w:spacing w:before="120" w:after="120"/>
              <w:rPr>
                <w:b/>
              </w:rPr>
            </w:pPr>
            <w:r w:rsidRPr="00BB3FBC">
              <w:rPr>
                <w:b/>
              </w:rPr>
              <w:t>Fax number</w:t>
            </w:r>
            <w:r>
              <w:rPr>
                <w:b/>
              </w:rPr>
              <w:t>:</w:t>
            </w:r>
          </w:p>
          <w:p w14:paraId="706DC0C1" w14:textId="77777777" w:rsidR="00D30B28" w:rsidRPr="00BB3FBC" w:rsidRDefault="00D30B28" w:rsidP="00D30B28">
            <w:pPr>
              <w:spacing w:before="120" w:after="120"/>
              <w:rPr>
                <w:b/>
              </w:rPr>
            </w:pPr>
            <w:r>
              <w:t>[</w:t>
            </w:r>
            <w:r w:rsidRPr="00BB3FBC">
              <w:rPr>
                <w:highlight w:val="yellow"/>
              </w:rPr>
              <w:t>to be inserted</w:t>
            </w:r>
            <w:r>
              <w:t>]</w:t>
            </w:r>
          </w:p>
          <w:p w14:paraId="3D889949" w14:textId="77777777" w:rsidR="00D30B28" w:rsidRPr="00BB3FBC" w:rsidRDefault="00D30B28" w:rsidP="00D30B28">
            <w:pPr>
              <w:spacing w:before="120" w:after="120"/>
              <w:rPr>
                <w:b/>
              </w:rPr>
            </w:pPr>
            <w:r w:rsidRPr="00BB3FBC">
              <w:rPr>
                <w:b/>
              </w:rPr>
              <w:t>Attention</w:t>
            </w:r>
            <w:r>
              <w:rPr>
                <w:b/>
              </w:rPr>
              <w:t>:</w:t>
            </w:r>
          </w:p>
          <w:p w14:paraId="3C6D5206" w14:textId="77777777" w:rsidR="00D30B28" w:rsidRDefault="00D30B28" w:rsidP="00D30B28">
            <w:pPr>
              <w:spacing w:before="120" w:after="120"/>
            </w:pPr>
            <w:r>
              <w:t>[</w:t>
            </w:r>
            <w:r w:rsidRPr="00BB3FBC">
              <w:rPr>
                <w:highlight w:val="yellow"/>
              </w:rPr>
              <w:t>to be inserted</w:t>
            </w:r>
            <w:r>
              <w:t>]</w:t>
            </w:r>
          </w:p>
        </w:tc>
      </w:tr>
      <w:tr w:rsidR="00D30B28" w14:paraId="398AC1DE" w14:textId="77777777" w:rsidTr="00096C78">
        <w:tc>
          <w:tcPr>
            <w:tcW w:w="4502" w:type="dxa"/>
            <w:tcBorders>
              <w:top w:val="nil"/>
              <w:left w:val="single" w:sz="4" w:space="0" w:color="auto"/>
              <w:bottom w:val="single" w:sz="4" w:space="0" w:color="auto"/>
              <w:right w:val="single" w:sz="4" w:space="0" w:color="auto"/>
            </w:tcBorders>
          </w:tcPr>
          <w:p w14:paraId="4BC9B792" w14:textId="77777777" w:rsidR="00D30B28" w:rsidRDefault="004F25BD" w:rsidP="00D30B28">
            <w:pPr>
              <w:spacing w:before="120" w:after="120"/>
            </w:pPr>
            <w:r w:rsidRPr="004F25BD">
              <w:rPr>
                <w:b/>
              </w:rPr>
              <w:t>Institution</w:t>
            </w:r>
          </w:p>
          <w:p w14:paraId="1494344F" w14:textId="77777777" w:rsidR="00D30B28" w:rsidRDefault="00D30B28" w:rsidP="00D30B28">
            <w:pPr>
              <w:spacing w:before="120" w:after="120"/>
            </w:pPr>
          </w:p>
        </w:tc>
        <w:tc>
          <w:tcPr>
            <w:tcW w:w="4502" w:type="dxa"/>
            <w:tcBorders>
              <w:top w:val="nil"/>
              <w:left w:val="single" w:sz="4" w:space="0" w:color="auto"/>
              <w:bottom w:val="single" w:sz="4" w:space="0" w:color="auto"/>
              <w:right w:val="single" w:sz="4" w:space="0" w:color="auto"/>
            </w:tcBorders>
          </w:tcPr>
          <w:p w14:paraId="14A76D21" w14:textId="77777777" w:rsidR="00D30B28" w:rsidRPr="00BB3FBC" w:rsidRDefault="00D30B28" w:rsidP="00D30B28">
            <w:pPr>
              <w:spacing w:before="120" w:after="120"/>
              <w:rPr>
                <w:b/>
              </w:rPr>
            </w:pPr>
            <w:r w:rsidRPr="00BB3FBC">
              <w:rPr>
                <w:b/>
              </w:rPr>
              <w:t>Address:</w:t>
            </w:r>
          </w:p>
          <w:p w14:paraId="761247D4" w14:textId="77777777" w:rsidR="00D30B28" w:rsidRDefault="00FB26B5" w:rsidP="00933756">
            <w:pPr>
              <w:spacing w:after="120"/>
            </w:pPr>
            <w:r>
              <w:t>[</w:t>
            </w:r>
            <w:r w:rsidRPr="00BB3FBC">
              <w:rPr>
                <w:highlight w:val="yellow"/>
              </w:rPr>
              <w:t>to be inserted</w:t>
            </w:r>
            <w:r>
              <w:t>]</w:t>
            </w:r>
          </w:p>
          <w:p w14:paraId="365A7CBD" w14:textId="77777777" w:rsidR="00D30B28" w:rsidRPr="00BB3FBC" w:rsidRDefault="00D30B28" w:rsidP="00D30B28">
            <w:pPr>
              <w:spacing w:before="120" w:after="120"/>
              <w:rPr>
                <w:b/>
              </w:rPr>
            </w:pPr>
            <w:r w:rsidRPr="00BB3FBC">
              <w:rPr>
                <w:b/>
              </w:rPr>
              <w:t>Fax number:</w:t>
            </w:r>
          </w:p>
          <w:p w14:paraId="487027B7" w14:textId="77777777" w:rsidR="00D30B28" w:rsidRDefault="00FB26B5" w:rsidP="00D30B28">
            <w:pPr>
              <w:spacing w:before="120" w:after="120"/>
            </w:pPr>
            <w:r>
              <w:t>[</w:t>
            </w:r>
            <w:r w:rsidRPr="00BB3FBC">
              <w:rPr>
                <w:highlight w:val="yellow"/>
              </w:rPr>
              <w:t>to be inserted</w:t>
            </w:r>
            <w:r>
              <w:t>]</w:t>
            </w:r>
          </w:p>
          <w:p w14:paraId="11B07525" w14:textId="77777777" w:rsidR="00D30B28" w:rsidRDefault="00D30B28" w:rsidP="00D30B28">
            <w:pPr>
              <w:spacing w:before="120" w:after="120"/>
            </w:pPr>
            <w:r w:rsidRPr="00BB3FBC">
              <w:rPr>
                <w:b/>
              </w:rPr>
              <w:t>Attention:</w:t>
            </w:r>
            <w:r>
              <w:t xml:space="preserve"> </w:t>
            </w:r>
            <w:r w:rsidR="00FB26B5">
              <w:t>[</w:t>
            </w:r>
            <w:r w:rsidR="00FB26B5" w:rsidRPr="00BB3FBC">
              <w:rPr>
                <w:highlight w:val="yellow"/>
              </w:rPr>
              <w:t>to be inserted</w:t>
            </w:r>
            <w:r w:rsidR="00FB26B5">
              <w:t>]</w:t>
            </w:r>
          </w:p>
        </w:tc>
      </w:tr>
      <w:tr w:rsidR="00D30B28" w14:paraId="223BA12B" w14:textId="77777777" w:rsidTr="00096C78">
        <w:tc>
          <w:tcPr>
            <w:tcW w:w="4502" w:type="dxa"/>
            <w:tcBorders>
              <w:top w:val="single" w:sz="4" w:space="0" w:color="auto"/>
              <w:left w:val="single" w:sz="4" w:space="0" w:color="auto"/>
              <w:bottom w:val="single" w:sz="4" w:space="0" w:color="auto"/>
              <w:right w:val="single" w:sz="4" w:space="0" w:color="auto"/>
            </w:tcBorders>
          </w:tcPr>
          <w:p w14:paraId="1B3C28AF" w14:textId="77777777" w:rsidR="00D30B28" w:rsidRDefault="00D30B28" w:rsidP="00D30B28">
            <w:pPr>
              <w:spacing w:before="120" w:after="120"/>
              <w:rPr>
                <w:b/>
              </w:rPr>
            </w:pPr>
            <w:r>
              <w:rPr>
                <w:b/>
              </w:rPr>
              <w:t>Item 6: Authorised Representatives</w:t>
            </w:r>
          </w:p>
          <w:p w14:paraId="6DF17C8A" w14:textId="77777777" w:rsidR="00D30B28" w:rsidRDefault="00B050BF" w:rsidP="00D30B28">
            <w:pPr>
              <w:spacing w:before="120" w:after="120"/>
              <w:rPr>
                <w:b/>
              </w:rPr>
            </w:pPr>
            <w:r>
              <w:rPr>
                <w:b/>
              </w:rPr>
              <w:t>Service Provider</w:t>
            </w:r>
          </w:p>
          <w:p w14:paraId="6443B876" w14:textId="77777777" w:rsidR="00D30B28" w:rsidRDefault="004F25BD" w:rsidP="00D30B28">
            <w:pPr>
              <w:spacing w:before="120" w:after="120"/>
              <w:rPr>
                <w:b/>
              </w:rPr>
            </w:pPr>
            <w:r w:rsidRPr="004F25BD">
              <w:rPr>
                <w:b/>
              </w:rPr>
              <w:t>Institution</w:t>
            </w:r>
          </w:p>
        </w:tc>
        <w:tc>
          <w:tcPr>
            <w:tcW w:w="4502" w:type="dxa"/>
            <w:tcBorders>
              <w:top w:val="single" w:sz="4" w:space="0" w:color="auto"/>
              <w:left w:val="single" w:sz="4" w:space="0" w:color="auto"/>
              <w:bottom w:val="single" w:sz="4" w:space="0" w:color="auto"/>
              <w:right w:val="single" w:sz="4" w:space="0" w:color="auto"/>
            </w:tcBorders>
          </w:tcPr>
          <w:p w14:paraId="15086A4D" w14:textId="77777777" w:rsidR="00D30B28" w:rsidRDefault="00D30B28" w:rsidP="00D30B28">
            <w:pPr>
              <w:spacing w:before="120" w:after="120"/>
            </w:pPr>
          </w:p>
          <w:p w14:paraId="7EE2C0DE" w14:textId="77777777" w:rsidR="00D30B28" w:rsidRDefault="00D30B28" w:rsidP="00D30B28">
            <w:pPr>
              <w:spacing w:before="120" w:after="120"/>
            </w:pPr>
            <w:r>
              <w:t>[</w:t>
            </w:r>
            <w:r w:rsidRPr="00BB3FBC">
              <w:rPr>
                <w:highlight w:val="yellow"/>
              </w:rPr>
              <w:t>to be inserted</w:t>
            </w:r>
            <w:r>
              <w:t>]</w:t>
            </w:r>
          </w:p>
          <w:p w14:paraId="5C0E0DFE" w14:textId="77777777" w:rsidR="00D30B28" w:rsidRPr="00BB3FBC" w:rsidRDefault="00FB26B5" w:rsidP="00D30B28">
            <w:pPr>
              <w:spacing w:before="120" w:after="120"/>
              <w:rPr>
                <w:b/>
              </w:rPr>
            </w:pPr>
            <w:r>
              <w:t>[</w:t>
            </w:r>
            <w:r w:rsidRPr="00BB3FBC">
              <w:rPr>
                <w:highlight w:val="yellow"/>
              </w:rPr>
              <w:t>to be inserted</w:t>
            </w:r>
            <w:r>
              <w:t>]</w:t>
            </w:r>
          </w:p>
        </w:tc>
      </w:tr>
    </w:tbl>
    <w:p w14:paraId="64A2A491" w14:textId="77777777" w:rsidR="00C43265" w:rsidRDefault="00C43265" w:rsidP="00C43265">
      <w:pPr>
        <w:tabs>
          <w:tab w:val="left" w:pos="867"/>
        </w:tabs>
        <w:ind w:left="851" w:hanging="851"/>
        <w:rPr>
          <w:b/>
        </w:rPr>
      </w:pPr>
    </w:p>
    <w:p w14:paraId="4E90467C" w14:textId="77777777" w:rsidR="0014147A" w:rsidRDefault="0014147A" w:rsidP="00C43265">
      <w:pPr>
        <w:rPr>
          <w:lang w:val="en-GB"/>
        </w:rPr>
      </w:pPr>
    </w:p>
    <w:p w14:paraId="0FECEDE6" w14:textId="77777777" w:rsidR="000A77BD" w:rsidRDefault="000A77BD" w:rsidP="00113030">
      <w:pPr>
        <w:tabs>
          <w:tab w:val="left" w:pos="867"/>
        </w:tabs>
        <w:ind w:left="851" w:hanging="851"/>
        <w:rPr>
          <w:b/>
        </w:rPr>
      </w:pPr>
    </w:p>
    <w:p w14:paraId="0F6F44C8" w14:textId="77777777" w:rsidR="00DB549D" w:rsidRDefault="00DB549D">
      <w:pPr>
        <w:rPr>
          <w:lang w:val="en-GB"/>
        </w:rPr>
      </w:pPr>
    </w:p>
    <w:sectPr w:rsidR="00DB549D">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E80847" w14:textId="77777777" w:rsidR="00BC46F9" w:rsidRDefault="00BC46F9">
      <w:r>
        <w:separator/>
      </w:r>
    </w:p>
  </w:endnote>
  <w:endnote w:type="continuationSeparator" w:id="0">
    <w:p w14:paraId="6148A761" w14:textId="77777777" w:rsidR="00BC46F9" w:rsidRDefault="00BC4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alatino">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6779D" w14:textId="77777777" w:rsidR="00195510" w:rsidRDefault="001955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7429E" w14:textId="5425769C" w:rsidR="0021384F" w:rsidRPr="00195510" w:rsidRDefault="0021384F" w:rsidP="00EC4819">
    <w:pPr>
      <w:pStyle w:val="Footer"/>
      <w:pBdr>
        <w:top w:val="single" w:sz="4" w:space="1" w:color="auto"/>
      </w:pBdr>
      <w:tabs>
        <w:tab w:val="right" w:pos="8789"/>
      </w:tabs>
      <w:rPr>
        <w:b/>
        <w:sz w:val="20"/>
      </w:rPr>
    </w:pPr>
    <w:r w:rsidRPr="00195510">
      <w:rPr>
        <w:b/>
        <w:sz w:val="20"/>
      </w:rPr>
      <w:t>Service Agreement – Receiving Research Services</w:t>
    </w:r>
    <w:r w:rsidRPr="00195510">
      <w:rPr>
        <w:b/>
        <w:sz w:val="20"/>
      </w:rPr>
      <w:tab/>
    </w:r>
    <w:r w:rsidRPr="00195510">
      <w:rPr>
        <w:b/>
        <w:sz w:val="20"/>
        <w:lang w:val="en-US"/>
      </w:rPr>
      <w:t xml:space="preserve">Page </w:t>
    </w:r>
    <w:r w:rsidRPr="00195510">
      <w:rPr>
        <w:b/>
        <w:sz w:val="20"/>
        <w:lang w:val="en-US"/>
      </w:rPr>
      <w:fldChar w:fldCharType="begin"/>
    </w:r>
    <w:r w:rsidRPr="00195510">
      <w:rPr>
        <w:b/>
        <w:sz w:val="20"/>
        <w:lang w:val="en-US"/>
      </w:rPr>
      <w:instrText xml:space="preserve"> PAGE </w:instrText>
    </w:r>
    <w:r w:rsidRPr="00195510">
      <w:rPr>
        <w:b/>
        <w:sz w:val="20"/>
        <w:lang w:val="en-US"/>
      </w:rPr>
      <w:fldChar w:fldCharType="separate"/>
    </w:r>
    <w:r w:rsidRPr="00195510">
      <w:rPr>
        <w:b/>
        <w:sz w:val="20"/>
        <w:lang w:val="en-US"/>
      </w:rPr>
      <w:t>1</w:t>
    </w:r>
    <w:r w:rsidRPr="00195510">
      <w:rPr>
        <w:b/>
        <w:sz w:val="20"/>
        <w:lang w:val="en-US"/>
      </w:rPr>
      <w:fldChar w:fldCharType="end"/>
    </w:r>
    <w:r w:rsidRPr="00195510">
      <w:rPr>
        <w:b/>
        <w:sz w:val="20"/>
        <w:lang w:val="en-US"/>
      </w:rPr>
      <w:t xml:space="preserve"> of </w:t>
    </w:r>
    <w:r w:rsidRPr="00195510">
      <w:rPr>
        <w:b/>
        <w:sz w:val="20"/>
        <w:lang w:val="en-US"/>
      </w:rPr>
      <w:fldChar w:fldCharType="begin"/>
    </w:r>
    <w:r w:rsidRPr="00195510">
      <w:rPr>
        <w:b/>
        <w:sz w:val="20"/>
        <w:lang w:val="en-US"/>
      </w:rPr>
      <w:instrText xml:space="preserve"> NUMPAGES </w:instrText>
    </w:r>
    <w:r w:rsidRPr="00195510">
      <w:rPr>
        <w:b/>
        <w:sz w:val="20"/>
        <w:lang w:val="en-US"/>
      </w:rPr>
      <w:fldChar w:fldCharType="separate"/>
    </w:r>
    <w:r w:rsidRPr="00195510">
      <w:rPr>
        <w:b/>
        <w:sz w:val="20"/>
        <w:lang w:val="en-US"/>
      </w:rPr>
      <w:t>19</w:t>
    </w:r>
    <w:r w:rsidRPr="00195510">
      <w:rPr>
        <w:b/>
        <w:sz w:val="20"/>
        <w:lang w:val="en-US"/>
      </w:rPr>
      <w:fldChar w:fldCharType="end"/>
    </w:r>
  </w:p>
  <w:p w14:paraId="2E9553B7" w14:textId="63808554" w:rsidR="001D7C1D" w:rsidRPr="00195510" w:rsidRDefault="0021384F">
    <w:pPr>
      <w:pStyle w:val="Footer"/>
      <w:rPr>
        <w:sz w:val="20"/>
      </w:rPr>
    </w:pPr>
    <w:r w:rsidRPr="00195510">
      <w:rPr>
        <w:b/>
        <w:sz w:val="20"/>
      </w:rPr>
      <w:t xml:space="preserve">WA Health v1.0 dated 21 September </w:t>
    </w:r>
    <w:r w:rsidR="0002689B">
      <w:rPr>
        <w:b/>
        <w:sz w:val="20"/>
      </w:rPr>
      <w:t>2021</w:t>
    </w:r>
    <w:bookmarkStart w:id="3" w:name="_GoBack"/>
    <w:bookmarkEnd w:id="3"/>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35F31" w14:textId="77777777" w:rsidR="00195510" w:rsidRDefault="001955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9043A1" w14:textId="77777777" w:rsidR="00BC46F9" w:rsidRDefault="00BC46F9">
      <w:r>
        <w:separator/>
      </w:r>
    </w:p>
  </w:footnote>
  <w:footnote w:type="continuationSeparator" w:id="0">
    <w:p w14:paraId="595ED033" w14:textId="77777777" w:rsidR="00BC46F9" w:rsidRDefault="00BC46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D386C" w14:textId="77777777" w:rsidR="00195510" w:rsidRDefault="001955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BB33A" w14:textId="77777777" w:rsidR="00FA2D41" w:rsidRDefault="00FA2D41">
    <w:pPr>
      <w:pStyle w:val="Header"/>
      <w:jc w:val="center"/>
      <w:rPr>
        <w:rFonts w:ascii="Arial" w:hAnsi="Arial"/>
        <w:b/>
        <w:sz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A1FD4" w14:textId="77777777" w:rsidR="00195510" w:rsidRDefault="001955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A5B0F"/>
    <w:multiLevelType w:val="multilevel"/>
    <w:tmpl w:val="92E6F1B4"/>
    <w:lvl w:ilvl="0">
      <w:start w:val="1"/>
      <w:numFmt w:val="decimal"/>
      <w:lvlText w:val="%1."/>
      <w:lvlJc w:val="left"/>
      <w:pPr>
        <w:tabs>
          <w:tab w:val="num" w:pos="709"/>
        </w:tabs>
        <w:ind w:left="709" w:hanging="709"/>
      </w:pPr>
      <w:rPr>
        <w:rFonts w:ascii="Arial" w:hAnsi="Arial" w:hint="default"/>
        <w:sz w:val="20"/>
      </w:rPr>
    </w:lvl>
    <w:lvl w:ilvl="1">
      <w:start w:val="1"/>
      <w:numFmt w:val="decimal"/>
      <w:lvlText w:val="%1.%2"/>
      <w:lvlJc w:val="left"/>
      <w:pPr>
        <w:tabs>
          <w:tab w:val="num" w:pos="709"/>
        </w:tabs>
        <w:ind w:left="709" w:hanging="709"/>
      </w:pPr>
      <w:rPr>
        <w:rFonts w:ascii="Arial" w:hAnsi="Arial" w:hint="default"/>
        <w:sz w:val="20"/>
      </w:rPr>
    </w:lvl>
    <w:lvl w:ilvl="2">
      <w:start w:val="1"/>
      <w:numFmt w:val="decimal"/>
      <w:lvlText w:val="(%3)"/>
      <w:lvlJc w:val="left"/>
      <w:pPr>
        <w:tabs>
          <w:tab w:val="num" w:pos="1417"/>
        </w:tabs>
        <w:ind w:left="1417" w:hanging="708"/>
      </w:pPr>
      <w:rPr>
        <w:rFonts w:ascii="Arial" w:hAnsi="Arial" w:hint="default"/>
        <w:sz w:val="20"/>
      </w:rPr>
    </w:lvl>
    <w:lvl w:ilvl="3">
      <w:start w:val="1"/>
      <w:numFmt w:val="lowerLetter"/>
      <w:lvlText w:val="(%4)"/>
      <w:lvlJc w:val="left"/>
      <w:pPr>
        <w:tabs>
          <w:tab w:val="num" w:pos="2126"/>
        </w:tabs>
        <w:ind w:left="2126" w:hanging="709"/>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3"/>
        </w:tabs>
        <w:ind w:left="3543"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D40793E"/>
    <w:multiLevelType w:val="hybridMultilevel"/>
    <w:tmpl w:val="3A7E662A"/>
    <w:lvl w:ilvl="0" w:tplc="ACA85280">
      <w:start w:val="1"/>
      <w:numFmt w:val="lowerRoman"/>
      <w:lvlText w:val="(%1)"/>
      <w:lvlJc w:val="left"/>
      <w:pPr>
        <w:tabs>
          <w:tab w:val="num" w:pos="2004"/>
        </w:tabs>
        <w:ind w:left="2004" w:hanging="720"/>
      </w:pPr>
      <w:rPr>
        <w:rFonts w:hint="default"/>
      </w:rPr>
    </w:lvl>
    <w:lvl w:ilvl="1" w:tplc="0C090019" w:tentative="1">
      <w:start w:val="1"/>
      <w:numFmt w:val="lowerLetter"/>
      <w:lvlText w:val="%2."/>
      <w:lvlJc w:val="left"/>
      <w:pPr>
        <w:tabs>
          <w:tab w:val="num" w:pos="2364"/>
        </w:tabs>
        <w:ind w:left="2364" w:hanging="360"/>
      </w:pPr>
    </w:lvl>
    <w:lvl w:ilvl="2" w:tplc="0C09001B" w:tentative="1">
      <w:start w:val="1"/>
      <w:numFmt w:val="lowerRoman"/>
      <w:lvlText w:val="%3."/>
      <w:lvlJc w:val="right"/>
      <w:pPr>
        <w:tabs>
          <w:tab w:val="num" w:pos="3084"/>
        </w:tabs>
        <w:ind w:left="3084" w:hanging="180"/>
      </w:pPr>
    </w:lvl>
    <w:lvl w:ilvl="3" w:tplc="0C09000F" w:tentative="1">
      <w:start w:val="1"/>
      <w:numFmt w:val="decimal"/>
      <w:lvlText w:val="%4."/>
      <w:lvlJc w:val="left"/>
      <w:pPr>
        <w:tabs>
          <w:tab w:val="num" w:pos="3804"/>
        </w:tabs>
        <w:ind w:left="3804" w:hanging="360"/>
      </w:pPr>
    </w:lvl>
    <w:lvl w:ilvl="4" w:tplc="0C090019">
      <w:start w:val="1"/>
      <w:numFmt w:val="lowerLetter"/>
      <w:lvlText w:val="%5."/>
      <w:lvlJc w:val="left"/>
      <w:pPr>
        <w:tabs>
          <w:tab w:val="num" w:pos="4524"/>
        </w:tabs>
        <w:ind w:left="4524" w:hanging="360"/>
      </w:pPr>
    </w:lvl>
    <w:lvl w:ilvl="5" w:tplc="0C09001B" w:tentative="1">
      <w:start w:val="1"/>
      <w:numFmt w:val="lowerRoman"/>
      <w:lvlText w:val="%6."/>
      <w:lvlJc w:val="right"/>
      <w:pPr>
        <w:tabs>
          <w:tab w:val="num" w:pos="5244"/>
        </w:tabs>
        <w:ind w:left="5244" w:hanging="180"/>
      </w:pPr>
    </w:lvl>
    <w:lvl w:ilvl="6" w:tplc="0C09000F" w:tentative="1">
      <w:start w:val="1"/>
      <w:numFmt w:val="decimal"/>
      <w:lvlText w:val="%7."/>
      <w:lvlJc w:val="left"/>
      <w:pPr>
        <w:tabs>
          <w:tab w:val="num" w:pos="5964"/>
        </w:tabs>
        <w:ind w:left="5964" w:hanging="360"/>
      </w:pPr>
    </w:lvl>
    <w:lvl w:ilvl="7" w:tplc="0C090019" w:tentative="1">
      <w:start w:val="1"/>
      <w:numFmt w:val="lowerLetter"/>
      <w:lvlText w:val="%8."/>
      <w:lvlJc w:val="left"/>
      <w:pPr>
        <w:tabs>
          <w:tab w:val="num" w:pos="6684"/>
        </w:tabs>
        <w:ind w:left="6684" w:hanging="360"/>
      </w:pPr>
    </w:lvl>
    <w:lvl w:ilvl="8" w:tplc="0C09001B" w:tentative="1">
      <w:start w:val="1"/>
      <w:numFmt w:val="lowerRoman"/>
      <w:lvlText w:val="%9."/>
      <w:lvlJc w:val="right"/>
      <w:pPr>
        <w:tabs>
          <w:tab w:val="num" w:pos="7404"/>
        </w:tabs>
        <w:ind w:left="7404" w:hanging="180"/>
      </w:pPr>
    </w:lvl>
  </w:abstractNum>
  <w:abstractNum w:abstractNumId="2" w15:restartNumberingAfterBreak="0">
    <w:nsid w:val="1C356454"/>
    <w:multiLevelType w:val="multilevel"/>
    <w:tmpl w:val="3D4030D2"/>
    <w:lvl w:ilvl="0">
      <w:start w:val="1"/>
      <w:numFmt w:val="upperLetter"/>
      <w:pStyle w:val="Recital"/>
      <w:lvlText w:val="%1."/>
      <w:lvlJc w:val="left"/>
      <w:pPr>
        <w:tabs>
          <w:tab w:val="num" w:pos="1249"/>
        </w:tabs>
        <w:ind w:left="1249" w:hanging="709"/>
      </w:pPr>
      <w:rPr>
        <w:rFonts w:ascii="Arial" w:hAnsi="Arial" w:hint="default"/>
        <w:b/>
        <w:i w:val="0"/>
        <w:caps w:val="0"/>
        <w:sz w:val="22"/>
      </w:rPr>
    </w:lvl>
    <w:lvl w:ilvl="1">
      <w:start w:val="1"/>
      <w:numFmt w:val="upperLetter"/>
      <w:lvlText w:val="%2."/>
      <w:lvlJc w:val="left"/>
      <w:pPr>
        <w:tabs>
          <w:tab w:val="num" w:pos="1620"/>
        </w:tabs>
        <w:ind w:left="1260" w:firstLine="0"/>
      </w:pPr>
    </w:lvl>
    <w:lvl w:ilvl="2">
      <w:start w:val="1"/>
      <w:numFmt w:val="decimal"/>
      <w:lvlText w:val="%3."/>
      <w:lvlJc w:val="left"/>
      <w:pPr>
        <w:tabs>
          <w:tab w:val="num" w:pos="2340"/>
        </w:tabs>
        <w:ind w:left="1980" w:firstLine="0"/>
      </w:pPr>
    </w:lvl>
    <w:lvl w:ilvl="3">
      <w:start w:val="1"/>
      <w:numFmt w:val="lowerLetter"/>
      <w:lvlText w:val="%4)"/>
      <w:lvlJc w:val="left"/>
      <w:pPr>
        <w:tabs>
          <w:tab w:val="num" w:pos="3060"/>
        </w:tabs>
        <w:ind w:left="2700" w:firstLine="0"/>
      </w:pPr>
    </w:lvl>
    <w:lvl w:ilvl="4">
      <w:start w:val="1"/>
      <w:numFmt w:val="decimal"/>
      <w:lvlText w:val="(%5)"/>
      <w:lvlJc w:val="left"/>
      <w:pPr>
        <w:tabs>
          <w:tab w:val="num" w:pos="3780"/>
        </w:tabs>
        <w:ind w:left="3420" w:firstLine="0"/>
      </w:pPr>
    </w:lvl>
    <w:lvl w:ilvl="5">
      <w:start w:val="1"/>
      <w:numFmt w:val="lowerLetter"/>
      <w:lvlText w:val="(%6)"/>
      <w:lvlJc w:val="left"/>
      <w:pPr>
        <w:tabs>
          <w:tab w:val="num" w:pos="4500"/>
        </w:tabs>
        <w:ind w:left="4140" w:firstLine="0"/>
      </w:pPr>
    </w:lvl>
    <w:lvl w:ilvl="6">
      <w:start w:val="1"/>
      <w:numFmt w:val="lowerRoman"/>
      <w:lvlText w:val="(%7)"/>
      <w:lvlJc w:val="left"/>
      <w:pPr>
        <w:tabs>
          <w:tab w:val="num" w:pos="5220"/>
        </w:tabs>
        <w:ind w:left="4860" w:firstLine="0"/>
      </w:pPr>
    </w:lvl>
    <w:lvl w:ilvl="7">
      <w:start w:val="1"/>
      <w:numFmt w:val="lowerLetter"/>
      <w:lvlText w:val="(%8)"/>
      <w:lvlJc w:val="left"/>
      <w:pPr>
        <w:tabs>
          <w:tab w:val="num" w:pos="5940"/>
        </w:tabs>
        <w:ind w:left="5580" w:firstLine="0"/>
      </w:pPr>
    </w:lvl>
    <w:lvl w:ilvl="8">
      <w:start w:val="1"/>
      <w:numFmt w:val="lowerRoman"/>
      <w:lvlText w:val="(%9)"/>
      <w:lvlJc w:val="left"/>
      <w:pPr>
        <w:tabs>
          <w:tab w:val="num" w:pos="6660"/>
        </w:tabs>
        <w:ind w:left="6300" w:firstLine="0"/>
      </w:pPr>
    </w:lvl>
  </w:abstractNum>
  <w:abstractNum w:abstractNumId="3" w15:restartNumberingAfterBreak="0">
    <w:nsid w:val="1F995D66"/>
    <w:multiLevelType w:val="multilevel"/>
    <w:tmpl w:val="053AE580"/>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BE412FC"/>
    <w:multiLevelType w:val="multilevel"/>
    <w:tmpl w:val="053AE580"/>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F5F0344"/>
    <w:multiLevelType w:val="hybridMultilevel"/>
    <w:tmpl w:val="F8CA07B2"/>
    <w:lvl w:ilvl="0" w:tplc="B9A44AEA">
      <w:start w:val="1"/>
      <w:numFmt w:val="upperLetter"/>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2465C0D"/>
    <w:multiLevelType w:val="multilevel"/>
    <w:tmpl w:val="80C0ED20"/>
    <w:lvl w:ilvl="0">
      <w:start w:val="1"/>
      <w:numFmt w:val="decimal"/>
      <w:pStyle w:val="Schedule"/>
      <w:suff w:val="nothing"/>
      <w:lvlText w:val="Schedule %1"/>
      <w:lvlJc w:val="left"/>
      <w:pPr>
        <w:ind w:left="4365" w:hanging="432"/>
      </w:pPr>
      <w:rPr>
        <w:rFonts w:ascii="Arial" w:hAnsi="Arial" w:hint="default"/>
        <w:b/>
        <w:i w:val="0"/>
        <w:sz w:val="28"/>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3A910ECD"/>
    <w:multiLevelType w:val="hybridMultilevel"/>
    <w:tmpl w:val="DC24E926"/>
    <w:lvl w:ilvl="0" w:tplc="ACA85280">
      <w:start w:val="1"/>
      <w:numFmt w:val="lowerRoman"/>
      <w:lvlText w:val="(%1)"/>
      <w:lvlJc w:val="left"/>
      <w:pPr>
        <w:tabs>
          <w:tab w:val="num" w:pos="2004"/>
        </w:tabs>
        <w:ind w:left="2004"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1D54004"/>
    <w:multiLevelType w:val="multilevel"/>
    <w:tmpl w:val="92E6F1B4"/>
    <w:lvl w:ilvl="0">
      <w:start w:val="1"/>
      <w:numFmt w:val="decimal"/>
      <w:lvlText w:val="%1."/>
      <w:lvlJc w:val="left"/>
      <w:pPr>
        <w:tabs>
          <w:tab w:val="num" w:pos="709"/>
        </w:tabs>
        <w:ind w:left="709" w:hanging="709"/>
      </w:pPr>
      <w:rPr>
        <w:rFonts w:ascii="Arial" w:hAnsi="Arial" w:hint="default"/>
        <w:sz w:val="20"/>
      </w:rPr>
    </w:lvl>
    <w:lvl w:ilvl="1">
      <w:start w:val="1"/>
      <w:numFmt w:val="decimal"/>
      <w:lvlText w:val="%1.%2"/>
      <w:lvlJc w:val="left"/>
      <w:pPr>
        <w:tabs>
          <w:tab w:val="num" w:pos="709"/>
        </w:tabs>
        <w:ind w:left="709" w:hanging="709"/>
      </w:pPr>
      <w:rPr>
        <w:rFonts w:ascii="Arial" w:hAnsi="Arial" w:hint="default"/>
        <w:sz w:val="20"/>
      </w:rPr>
    </w:lvl>
    <w:lvl w:ilvl="2">
      <w:start w:val="1"/>
      <w:numFmt w:val="decimal"/>
      <w:lvlText w:val="(%3)"/>
      <w:lvlJc w:val="left"/>
      <w:pPr>
        <w:tabs>
          <w:tab w:val="num" w:pos="1417"/>
        </w:tabs>
        <w:ind w:left="1417" w:hanging="708"/>
      </w:pPr>
      <w:rPr>
        <w:rFonts w:ascii="Arial" w:hAnsi="Arial" w:hint="default"/>
        <w:sz w:val="20"/>
      </w:rPr>
    </w:lvl>
    <w:lvl w:ilvl="3">
      <w:start w:val="1"/>
      <w:numFmt w:val="lowerLetter"/>
      <w:lvlText w:val="(%4)"/>
      <w:lvlJc w:val="left"/>
      <w:pPr>
        <w:tabs>
          <w:tab w:val="num" w:pos="2126"/>
        </w:tabs>
        <w:ind w:left="2126" w:hanging="709"/>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3"/>
        </w:tabs>
        <w:ind w:left="3543"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49F27D38"/>
    <w:multiLevelType w:val="multilevel"/>
    <w:tmpl w:val="40682BE4"/>
    <w:lvl w:ilvl="0">
      <w:start w:val="5"/>
      <w:numFmt w:val="decimal"/>
      <w:lvlText w:val="%1"/>
      <w:lvlJc w:val="left"/>
      <w:pPr>
        <w:tabs>
          <w:tab w:val="num" w:pos="360"/>
        </w:tabs>
        <w:ind w:left="360" w:hanging="360"/>
      </w:pPr>
      <w:rPr>
        <w:rFonts w:hint="default"/>
      </w:rPr>
    </w:lvl>
    <w:lvl w:ilvl="1">
      <w:start w:val="1"/>
      <w:numFmt w:val="decimal"/>
      <w:pStyle w:val="PFNumLevel2"/>
      <w:lvlText w:val="%1.%2"/>
      <w:lvlJc w:val="left"/>
      <w:pPr>
        <w:tabs>
          <w:tab w:val="num" w:pos="1245"/>
        </w:tabs>
        <w:ind w:left="1245" w:hanging="360"/>
      </w:pPr>
      <w:rPr>
        <w:rFonts w:hint="default"/>
      </w:rPr>
    </w:lvl>
    <w:lvl w:ilvl="2">
      <w:start w:val="1"/>
      <w:numFmt w:val="decimal"/>
      <w:pStyle w:val="PFNumLevel3"/>
      <w:lvlText w:val="%1.%2.%3"/>
      <w:lvlJc w:val="left"/>
      <w:pPr>
        <w:tabs>
          <w:tab w:val="num" w:pos="2490"/>
        </w:tabs>
        <w:ind w:left="2490" w:hanging="720"/>
      </w:pPr>
      <w:rPr>
        <w:rFonts w:hint="default"/>
      </w:rPr>
    </w:lvl>
    <w:lvl w:ilvl="3">
      <w:start w:val="1"/>
      <w:numFmt w:val="decimal"/>
      <w:lvlText w:val="%1.%2.%3.%4"/>
      <w:lvlJc w:val="left"/>
      <w:pPr>
        <w:tabs>
          <w:tab w:val="num" w:pos="3375"/>
        </w:tabs>
        <w:ind w:left="3375" w:hanging="720"/>
      </w:pPr>
      <w:rPr>
        <w:rFonts w:hint="default"/>
      </w:rPr>
    </w:lvl>
    <w:lvl w:ilvl="4">
      <w:start w:val="1"/>
      <w:numFmt w:val="decimal"/>
      <w:lvlText w:val="%1.%2.%3.%4.%5"/>
      <w:lvlJc w:val="left"/>
      <w:pPr>
        <w:tabs>
          <w:tab w:val="num" w:pos="4620"/>
        </w:tabs>
        <w:ind w:left="4620" w:hanging="1080"/>
      </w:pPr>
      <w:rPr>
        <w:rFonts w:hint="default"/>
      </w:rPr>
    </w:lvl>
    <w:lvl w:ilvl="5">
      <w:start w:val="1"/>
      <w:numFmt w:val="decimal"/>
      <w:lvlText w:val="%1.%2.%3.%4.%5.%6"/>
      <w:lvlJc w:val="left"/>
      <w:pPr>
        <w:tabs>
          <w:tab w:val="num" w:pos="5505"/>
        </w:tabs>
        <w:ind w:left="5505" w:hanging="1080"/>
      </w:pPr>
      <w:rPr>
        <w:rFonts w:hint="default"/>
      </w:rPr>
    </w:lvl>
    <w:lvl w:ilvl="6">
      <w:start w:val="1"/>
      <w:numFmt w:val="decimal"/>
      <w:lvlText w:val="%1.%2.%3.%4.%5.%6.%7"/>
      <w:lvlJc w:val="left"/>
      <w:pPr>
        <w:tabs>
          <w:tab w:val="num" w:pos="6750"/>
        </w:tabs>
        <w:ind w:left="6750" w:hanging="1440"/>
      </w:pPr>
      <w:rPr>
        <w:rFonts w:hint="default"/>
      </w:rPr>
    </w:lvl>
    <w:lvl w:ilvl="7">
      <w:start w:val="1"/>
      <w:numFmt w:val="decimal"/>
      <w:lvlText w:val="%1.%2.%3.%4.%5.%6.%7.%8"/>
      <w:lvlJc w:val="left"/>
      <w:pPr>
        <w:tabs>
          <w:tab w:val="num" w:pos="7635"/>
        </w:tabs>
        <w:ind w:left="7635" w:hanging="1440"/>
      </w:pPr>
      <w:rPr>
        <w:rFonts w:hint="default"/>
      </w:rPr>
    </w:lvl>
    <w:lvl w:ilvl="8">
      <w:start w:val="1"/>
      <w:numFmt w:val="decimal"/>
      <w:lvlText w:val="%1.%2.%3.%4.%5.%6.%7.%8.%9"/>
      <w:lvlJc w:val="left"/>
      <w:pPr>
        <w:tabs>
          <w:tab w:val="num" w:pos="8880"/>
        </w:tabs>
        <w:ind w:left="8880" w:hanging="1800"/>
      </w:pPr>
      <w:rPr>
        <w:rFonts w:hint="default"/>
      </w:rPr>
    </w:lvl>
  </w:abstractNum>
  <w:abstractNum w:abstractNumId="10" w15:restartNumberingAfterBreak="0">
    <w:nsid w:val="4C4656F7"/>
    <w:multiLevelType w:val="multilevel"/>
    <w:tmpl w:val="92E6F1B4"/>
    <w:lvl w:ilvl="0">
      <w:start w:val="1"/>
      <w:numFmt w:val="decimal"/>
      <w:lvlText w:val="%1."/>
      <w:lvlJc w:val="left"/>
      <w:pPr>
        <w:tabs>
          <w:tab w:val="num" w:pos="709"/>
        </w:tabs>
        <w:ind w:left="709" w:hanging="709"/>
      </w:pPr>
      <w:rPr>
        <w:rFonts w:ascii="Arial" w:hAnsi="Arial" w:hint="default"/>
        <w:sz w:val="20"/>
      </w:rPr>
    </w:lvl>
    <w:lvl w:ilvl="1">
      <w:start w:val="1"/>
      <w:numFmt w:val="decimal"/>
      <w:lvlText w:val="%1.%2"/>
      <w:lvlJc w:val="left"/>
      <w:pPr>
        <w:tabs>
          <w:tab w:val="num" w:pos="709"/>
        </w:tabs>
        <w:ind w:left="709" w:hanging="709"/>
      </w:pPr>
      <w:rPr>
        <w:rFonts w:ascii="Arial" w:hAnsi="Arial" w:hint="default"/>
        <w:sz w:val="20"/>
      </w:rPr>
    </w:lvl>
    <w:lvl w:ilvl="2">
      <w:start w:val="1"/>
      <w:numFmt w:val="decimal"/>
      <w:lvlText w:val="(%3)"/>
      <w:lvlJc w:val="left"/>
      <w:pPr>
        <w:tabs>
          <w:tab w:val="num" w:pos="1417"/>
        </w:tabs>
        <w:ind w:left="1417" w:hanging="708"/>
      </w:pPr>
      <w:rPr>
        <w:rFonts w:ascii="Arial" w:hAnsi="Arial" w:hint="default"/>
        <w:sz w:val="20"/>
      </w:rPr>
    </w:lvl>
    <w:lvl w:ilvl="3">
      <w:start w:val="1"/>
      <w:numFmt w:val="lowerLetter"/>
      <w:lvlText w:val="(%4)"/>
      <w:lvlJc w:val="left"/>
      <w:pPr>
        <w:tabs>
          <w:tab w:val="num" w:pos="2126"/>
        </w:tabs>
        <w:ind w:left="2126" w:hanging="709"/>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3"/>
        </w:tabs>
        <w:ind w:left="3543"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59B71311"/>
    <w:multiLevelType w:val="multilevel"/>
    <w:tmpl w:val="3836E9D8"/>
    <w:lvl w:ilvl="0">
      <w:start w:val="1"/>
      <w:numFmt w:val="decimal"/>
      <w:lvlText w:val="%1."/>
      <w:lvlJc w:val="left"/>
      <w:pPr>
        <w:tabs>
          <w:tab w:val="num" w:pos="360"/>
        </w:tabs>
        <w:ind w:left="360" w:hanging="360"/>
      </w:pPr>
      <w:rPr>
        <w:rFonts w:ascii="Arial" w:hAnsi="Arial" w:hint="default"/>
        <w:b/>
        <w:i w:val="0"/>
        <w:sz w:val="22"/>
      </w:rPr>
    </w:lvl>
    <w:lvl w:ilvl="1">
      <w:start w:val="1"/>
      <w:numFmt w:val="decimal"/>
      <w:lvlText w:val="%1.%2."/>
      <w:lvlJc w:val="left"/>
      <w:pPr>
        <w:tabs>
          <w:tab w:val="num" w:pos="1134"/>
        </w:tabs>
        <w:ind w:left="1134" w:hanging="774"/>
      </w:pPr>
      <w:rPr>
        <w:rFonts w:ascii="Arial" w:hAnsi="Arial" w:hint="default"/>
        <w:b w:val="0"/>
        <w:i w:val="0"/>
        <w:sz w:val="22"/>
      </w:rPr>
    </w:lvl>
    <w:lvl w:ilvl="2">
      <w:start w:val="1"/>
      <w:numFmt w:val="lowerLetter"/>
      <w:lvlText w:val="(%3)"/>
      <w:lvlJc w:val="left"/>
      <w:pPr>
        <w:tabs>
          <w:tab w:val="num" w:pos="1701"/>
        </w:tabs>
        <w:ind w:left="1701" w:hanging="567"/>
      </w:pPr>
      <w:rPr>
        <w:rFonts w:ascii="Arial" w:hAnsi="Arial" w:hint="default"/>
        <w:b w:val="0"/>
        <w:i w:val="0"/>
        <w:sz w:val="22"/>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5FDF3DC8"/>
    <w:multiLevelType w:val="multilevel"/>
    <w:tmpl w:val="F554271C"/>
    <w:lvl w:ilvl="0">
      <w:start w:val="1"/>
      <w:numFmt w:val="upperLetter"/>
      <w:pStyle w:val="Annexure"/>
      <w:suff w:val="nothing"/>
      <w:lvlText w:val="Annexure %1"/>
      <w:lvlJc w:val="left"/>
      <w:pPr>
        <w:ind w:left="431" w:hanging="431"/>
      </w:pPr>
      <w:rPr>
        <w:rFonts w:ascii="Arial" w:hAnsi="Arial" w:hint="default"/>
        <w:b/>
        <w:i w:val="0"/>
        <w:sz w:val="28"/>
      </w:r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61FA1236"/>
    <w:multiLevelType w:val="multilevel"/>
    <w:tmpl w:val="3836E9D8"/>
    <w:lvl w:ilvl="0">
      <w:start w:val="1"/>
      <w:numFmt w:val="decimal"/>
      <w:lvlText w:val="%1."/>
      <w:lvlJc w:val="left"/>
      <w:pPr>
        <w:tabs>
          <w:tab w:val="num" w:pos="360"/>
        </w:tabs>
        <w:ind w:left="360" w:hanging="360"/>
      </w:pPr>
      <w:rPr>
        <w:rFonts w:ascii="Arial" w:hAnsi="Arial" w:hint="default"/>
        <w:b/>
        <w:i w:val="0"/>
        <w:sz w:val="22"/>
      </w:rPr>
    </w:lvl>
    <w:lvl w:ilvl="1">
      <w:start w:val="1"/>
      <w:numFmt w:val="decimal"/>
      <w:lvlText w:val="%1.%2."/>
      <w:lvlJc w:val="left"/>
      <w:pPr>
        <w:tabs>
          <w:tab w:val="num" w:pos="1134"/>
        </w:tabs>
        <w:ind w:left="1134" w:hanging="774"/>
      </w:pPr>
      <w:rPr>
        <w:rFonts w:ascii="Arial" w:hAnsi="Arial" w:hint="default"/>
        <w:b w:val="0"/>
        <w:i w:val="0"/>
        <w:sz w:val="22"/>
      </w:rPr>
    </w:lvl>
    <w:lvl w:ilvl="2">
      <w:start w:val="1"/>
      <w:numFmt w:val="lowerLetter"/>
      <w:lvlText w:val="(%3)"/>
      <w:lvlJc w:val="left"/>
      <w:pPr>
        <w:tabs>
          <w:tab w:val="num" w:pos="1701"/>
        </w:tabs>
        <w:ind w:left="1701" w:hanging="567"/>
      </w:pPr>
      <w:rPr>
        <w:rFonts w:ascii="Arial" w:hAnsi="Arial" w:hint="default"/>
        <w:b w:val="0"/>
        <w:i w:val="0"/>
        <w:sz w:val="22"/>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62AC33AE"/>
    <w:multiLevelType w:val="multilevel"/>
    <w:tmpl w:val="92E6F1B4"/>
    <w:lvl w:ilvl="0">
      <w:start w:val="1"/>
      <w:numFmt w:val="decimal"/>
      <w:lvlText w:val="%1."/>
      <w:lvlJc w:val="left"/>
      <w:pPr>
        <w:tabs>
          <w:tab w:val="num" w:pos="709"/>
        </w:tabs>
        <w:ind w:left="709" w:hanging="709"/>
      </w:pPr>
      <w:rPr>
        <w:rFonts w:ascii="Arial" w:hAnsi="Arial" w:hint="default"/>
        <w:sz w:val="20"/>
      </w:rPr>
    </w:lvl>
    <w:lvl w:ilvl="1">
      <w:start w:val="1"/>
      <w:numFmt w:val="decimal"/>
      <w:lvlText w:val="%1.%2"/>
      <w:lvlJc w:val="left"/>
      <w:pPr>
        <w:tabs>
          <w:tab w:val="num" w:pos="709"/>
        </w:tabs>
        <w:ind w:left="709" w:hanging="709"/>
      </w:pPr>
      <w:rPr>
        <w:rFonts w:ascii="Arial" w:hAnsi="Arial" w:hint="default"/>
        <w:sz w:val="20"/>
      </w:rPr>
    </w:lvl>
    <w:lvl w:ilvl="2">
      <w:start w:val="1"/>
      <w:numFmt w:val="decimal"/>
      <w:lvlText w:val="(%3)"/>
      <w:lvlJc w:val="left"/>
      <w:pPr>
        <w:tabs>
          <w:tab w:val="num" w:pos="1417"/>
        </w:tabs>
        <w:ind w:left="1417" w:hanging="708"/>
      </w:pPr>
      <w:rPr>
        <w:rFonts w:ascii="Arial" w:hAnsi="Arial" w:hint="default"/>
        <w:sz w:val="20"/>
      </w:rPr>
    </w:lvl>
    <w:lvl w:ilvl="3">
      <w:start w:val="1"/>
      <w:numFmt w:val="lowerLetter"/>
      <w:lvlText w:val="(%4)"/>
      <w:lvlJc w:val="left"/>
      <w:pPr>
        <w:tabs>
          <w:tab w:val="num" w:pos="2126"/>
        </w:tabs>
        <w:ind w:left="2126" w:hanging="709"/>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3"/>
        </w:tabs>
        <w:ind w:left="3543"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638F2844"/>
    <w:multiLevelType w:val="multilevel"/>
    <w:tmpl w:val="4A9A8C5E"/>
    <w:lvl w:ilvl="0">
      <w:start w:val="1"/>
      <w:numFmt w:val="decimal"/>
      <w:lvlText w:val="%1."/>
      <w:lvlJc w:val="left"/>
      <w:pPr>
        <w:tabs>
          <w:tab w:val="num" w:pos="709"/>
        </w:tabs>
        <w:ind w:left="709" w:hanging="709"/>
      </w:pPr>
      <w:rPr>
        <w:rFonts w:ascii="Arial" w:hAnsi="Arial" w:hint="default"/>
        <w:color w:val="auto"/>
        <w:sz w:val="24"/>
      </w:rPr>
    </w:lvl>
    <w:lvl w:ilvl="1">
      <w:start w:val="1"/>
      <w:numFmt w:val="decimal"/>
      <w:lvlText w:val="%1.%2"/>
      <w:lvlJc w:val="left"/>
      <w:pPr>
        <w:tabs>
          <w:tab w:val="num" w:pos="709"/>
        </w:tabs>
        <w:ind w:left="709" w:hanging="709"/>
      </w:pPr>
      <w:rPr>
        <w:rFonts w:ascii="Arial" w:hAnsi="Arial" w:hint="default"/>
        <w:sz w:val="20"/>
      </w:rPr>
    </w:lvl>
    <w:lvl w:ilvl="2">
      <w:start w:val="1"/>
      <w:numFmt w:val="decimal"/>
      <w:lvlText w:val="(%3)"/>
      <w:lvlJc w:val="left"/>
      <w:pPr>
        <w:tabs>
          <w:tab w:val="num" w:pos="1417"/>
        </w:tabs>
        <w:ind w:left="1417" w:hanging="708"/>
      </w:pPr>
      <w:rPr>
        <w:rFonts w:ascii="Arial" w:hAnsi="Arial" w:hint="default"/>
        <w:sz w:val="20"/>
      </w:rPr>
    </w:lvl>
    <w:lvl w:ilvl="3">
      <w:start w:val="1"/>
      <w:numFmt w:val="lowerLetter"/>
      <w:lvlText w:val="(%4)"/>
      <w:lvlJc w:val="left"/>
      <w:pPr>
        <w:tabs>
          <w:tab w:val="num" w:pos="2126"/>
        </w:tabs>
        <w:ind w:left="2126" w:hanging="709"/>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3"/>
        </w:tabs>
        <w:ind w:left="3543"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751862DA"/>
    <w:multiLevelType w:val="multilevel"/>
    <w:tmpl w:val="2FF2E658"/>
    <w:lvl w:ilvl="0">
      <w:start w:val="1"/>
      <w:numFmt w:val="decimal"/>
      <w:pStyle w:val="heading1tex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pStyle w:val="IndexHeading"/>
      <w:lvlText w:val="%9."/>
      <w:lvlJc w:val="left"/>
      <w:pPr>
        <w:tabs>
          <w:tab w:val="num" w:pos="6480"/>
        </w:tabs>
        <w:ind w:left="6480" w:hanging="720"/>
      </w:pPr>
    </w:lvl>
  </w:abstractNum>
  <w:num w:numId="1">
    <w:abstractNumId w:val="9"/>
  </w:num>
  <w:num w:numId="2">
    <w:abstractNumId w:val="10"/>
  </w:num>
  <w:num w:numId="3">
    <w:abstractNumId w:val="15"/>
  </w:num>
  <w:num w:numId="4">
    <w:abstractNumId w:val="13"/>
  </w:num>
  <w:num w:numId="5">
    <w:abstractNumId w:val="8"/>
  </w:num>
  <w:num w:numId="6">
    <w:abstractNumId w:val="14"/>
  </w:num>
  <w:num w:numId="7">
    <w:abstractNumId w:val="12"/>
  </w:num>
  <w:num w:numId="8">
    <w:abstractNumId w:val="2"/>
  </w:num>
  <w:num w:numId="9">
    <w:abstractNumId w:val="0"/>
  </w:num>
  <w:num w:numId="10">
    <w:abstractNumId w:val="6"/>
  </w:num>
  <w:num w:numId="11">
    <w:abstractNumId w:val="11"/>
  </w:num>
  <w:num w:numId="12">
    <w:abstractNumId w:val="1"/>
  </w:num>
  <w:num w:numId="13">
    <w:abstractNumId w:val="3"/>
  </w:num>
  <w:num w:numId="14">
    <w:abstractNumId w:val="5"/>
  </w:num>
  <w:num w:numId="15">
    <w:abstractNumId w:val="4"/>
  </w:num>
  <w:num w:numId="16">
    <w:abstractNumId w:val="7"/>
  </w:num>
  <w:num w:numId="17">
    <w:abstractNumId w:val="16"/>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C64EA"/>
    <w:rsid w:val="00010D52"/>
    <w:rsid w:val="00016E50"/>
    <w:rsid w:val="0001776A"/>
    <w:rsid w:val="000253C2"/>
    <w:rsid w:val="0002689B"/>
    <w:rsid w:val="0005028E"/>
    <w:rsid w:val="0005101A"/>
    <w:rsid w:val="00052E7B"/>
    <w:rsid w:val="00054872"/>
    <w:rsid w:val="00062F7B"/>
    <w:rsid w:val="00064231"/>
    <w:rsid w:val="00084688"/>
    <w:rsid w:val="00086AF2"/>
    <w:rsid w:val="0008768F"/>
    <w:rsid w:val="00096C78"/>
    <w:rsid w:val="000A0F37"/>
    <w:rsid w:val="000A522B"/>
    <w:rsid w:val="000A6469"/>
    <w:rsid w:val="000A77BD"/>
    <w:rsid w:val="000B42FC"/>
    <w:rsid w:val="000C7239"/>
    <w:rsid w:val="000D0271"/>
    <w:rsid w:val="000E11FA"/>
    <w:rsid w:val="000E34B3"/>
    <w:rsid w:val="000E698C"/>
    <w:rsid w:val="000F2F6F"/>
    <w:rsid w:val="000F5CA4"/>
    <w:rsid w:val="000F789B"/>
    <w:rsid w:val="00101342"/>
    <w:rsid w:val="00102BCA"/>
    <w:rsid w:val="00103578"/>
    <w:rsid w:val="00106950"/>
    <w:rsid w:val="00113030"/>
    <w:rsid w:val="00117848"/>
    <w:rsid w:val="00120572"/>
    <w:rsid w:val="00121E05"/>
    <w:rsid w:val="00122A10"/>
    <w:rsid w:val="00126ABD"/>
    <w:rsid w:val="00131A87"/>
    <w:rsid w:val="00132201"/>
    <w:rsid w:val="00136CCD"/>
    <w:rsid w:val="0014147A"/>
    <w:rsid w:val="00145095"/>
    <w:rsid w:val="00146213"/>
    <w:rsid w:val="00152100"/>
    <w:rsid w:val="00152D50"/>
    <w:rsid w:val="00165EAE"/>
    <w:rsid w:val="00180398"/>
    <w:rsid w:val="00182308"/>
    <w:rsid w:val="00192990"/>
    <w:rsid w:val="00193604"/>
    <w:rsid w:val="001938E9"/>
    <w:rsid w:val="00193BCD"/>
    <w:rsid w:val="00194B38"/>
    <w:rsid w:val="00195510"/>
    <w:rsid w:val="001A4B53"/>
    <w:rsid w:val="001B38CF"/>
    <w:rsid w:val="001C0228"/>
    <w:rsid w:val="001D7C1D"/>
    <w:rsid w:val="001E308B"/>
    <w:rsid w:val="001E499E"/>
    <w:rsid w:val="001E59F0"/>
    <w:rsid w:val="001E736B"/>
    <w:rsid w:val="001F402C"/>
    <w:rsid w:val="00202BA4"/>
    <w:rsid w:val="002036D9"/>
    <w:rsid w:val="00204653"/>
    <w:rsid w:val="0021384F"/>
    <w:rsid w:val="00222FF4"/>
    <w:rsid w:val="00233510"/>
    <w:rsid w:val="00235277"/>
    <w:rsid w:val="00236D60"/>
    <w:rsid w:val="00240525"/>
    <w:rsid w:val="00241C69"/>
    <w:rsid w:val="002478FF"/>
    <w:rsid w:val="00256DD8"/>
    <w:rsid w:val="002610E5"/>
    <w:rsid w:val="00270C1B"/>
    <w:rsid w:val="00270E19"/>
    <w:rsid w:val="00272AF0"/>
    <w:rsid w:val="00284097"/>
    <w:rsid w:val="00284EDB"/>
    <w:rsid w:val="002855EA"/>
    <w:rsid w:val="002A23C8"/>
    <w:rsid w:val="002A71DE"/>
    <w:rsid w:val="002B0ADD"/>
    <w:rsid w:val="002B2A29"/>
    <w:rsid w:val="002C1A2E"/>
    <w:rsid w:val="002C5BA3"/>
    <w:rsid w:val="002C7D31"/>
    <w:rsid w:val="002D2BDC"/>
    <w:rsid w:val="002D2F35"/>
    <w:rsid w:val="002D41B0"/>
    <w:rsid w:val="002E7035"/>
    <w:rsid w:val="002F04DE"/>
    <w:rsid w:val="003026C7"/>
    <w:rsid w:val="00310E9E"/>
    <w:rsid w:val="00317585"/>
    <w:rsid w:val="00322772"/>
    <w:rsid w:val="00344AB7"/>
    <w:rsid w:val="003523BA"/>
    <w:rsid w:val="0035260F"/>
    <w:rsid w:val="00352FE6"/>
    <w:rsid w:val="0036516C"/>
    <w:rsid w:val="00366217"/>
    <w:rsid w:val="003704E4"/>
    <w:rsid w:val="00382AB4"/>
    <w:rsid w:val="0038359C"/>
    <w:rsid w:val="00385129"/>
    <w:rsid w:val="0038608D"/>
    <w:rsid w:val="0039577A"/>
    <w:rsid w:val="003976BE"/>
    <w:rsid w:val="003A04B5"/>
    <w:rsid w:val="003B1EBB"/>
    <w:rsid w:val="003B53AB"/>
    <w:rsid w:val="003C14D8"/>
    <w:rsid w:val="003C522B"/>
    <w:rsid w:val="003D2E05"/>
    <w:rsid w:val="003D4543"/>
    <w:rsid w:val="003D66B8"/>
    <w:rsid w:val="003E3DC6"/>
    <w:rsid w:val="00402CFC"/>
    <w:rsid w:val="00405755"/>
    <w:rsid w:val="0041521A"/>
    <w:rsid w:val="00417619"/>
    <w:rsid w:val="00425349"/>
    <w:rsid w:val="00430EC0"/>
    <w:rsid w:val="00430F71"/>
    <w:rsid w:val="0043433C"/>
    <w:rsid w:val="004343C2"/>
    <w:rsid w:val="00441048"/>
    <w:rsid w:val="0044135B"/>
    <w:rsid w:val="0044177A"/>
    <w:rsid w:val="0044329F"/>
    <w:rsid w:val="00443BB9"/>
    <w:rsid w:val="004501E3"/>
    <w:rsid w:val="00460E4C"/>
    <w:rsid w:val="00464E73"/>
    <w:rsid w:val="004716B4"/>
    <w:rsid w:val="00496FD9"/>
    <w:rsid w:val="0049761D"/>
    <w:rsid w:val="0049787D"/>
    <w:rsid w:val="004B5EE2"/>
    <w:rsid w:val="004C2505"/>
    <w:rsid w:val="004C76A0"/>
    <w:rsid w:val="004C7FFE"/>
    <w:rsid w:val="004D2A35"/>
    <w:rsid w:val="004D3666"/>
    <w:rsid w:val="004D3CC0"/>
    <w:rsid w:val="004D3FFC"/>
    <w:rsid w:val="004D58D8"/>
    <w:rsid w:val="004D5C15"/>
    <w:rsid w:val="004E102B"/>
    <w:rsid w:val="004F1DC7"/>
    <w:rsid w:val="004F25BD"/>
    <w:rsid w:val="004F2692"/>
    <w:rsid w:val="00502530"/>
    <w:rsid w:val="005035A1"/>
    <w:rsid w:val="005107FA"/>
    <w:rsid w:val="00513015"/>
    <w:rsid w:val="00513E92"/>
    <w:rsid w:val="00525DFE"/>
    <w:rsid w:val="00536087"/>
    <w:rsid w:val="00540446"/>
    <w:rsid w:val="00543A72"/>
    <w:rsid w:val="0054562F"/>
    <w:rsid w:val="00546F4A"/>
    <w:rsid w:val="005553ED"/>
    <w:rsid w:val="00556FC2"/>
    <w:rsid w:val="005630FE"/>
    <w:rsid w:val="00581E4D"/>
    <w:rsid w:val="00582681"/>
    <w:rsid w:val="00582D59"/>
    <w:rsid w:val="00587273"/>
    <w:rsid w:val="005A18E7"/>
    <w:rsid w:val="005B2CF2"/>
    <w:rsid w:val="005C5B04"/>
    <w:rsid w:val="005C69D0"/>
    <w:rsid w:val="005D2F74"/>
    <w:rsid w:val="005E3025"/>
    <w:rsid w:val="005E3895"/>
    <w:rsid w:val="005E6F82"/>
    <w:rsid w:val="00600A36"/>
    <w:rsid w:val="00604DCA"/>
    <w:rsid w:val="0060503F"/>
    <w:rsid w:val="006141E4"/>
    <w:rsid w:val="00614DB9"/>
    <w:rsid w:val="00617AD5"/>
    <w:rsid w:val="00617E08"/>
    <w:rsid w:val="00623315"/>
    <w:rsid w:val="00624287"/>
    <w:rsid w:val="00626CB2"/>
    <w:rsid w:val="00630CA5"/>
    <w:rsid w:val="00634DAD"/>
    <w:rsid w:val="00636CA9"/>
    <w:rsid w:val="00636EC1"/>
    <w:rsid w:val="006436AC"/>
    <w:rsid w:val="00646302"/>
    <w:rsid w:val="00655FF9"/>
    <w:rsid w:val="006605A4"/>
    <w:rsid w:val="00660ADC"/>
    <w:rsid w:val="0066245E"/>
    <w:rsid w:val="00664083"/>
    <w:rsid w:val="00665B49"/>
    <w:rsid w:val="00683C3E"/>
    <w:rsid w:val="0068759B"/>
    <w:rsid w:val="00687DEC"/>
    <w:rsid w:val="00695CE8"/>
    <w:rsid w:val="006B7792"/>
    <w:rsid w:val="006C4C63"/>
    <w:rsid w:val="006D0DFA"/>
    <w:rsid w:val="006E638F"/>
    <w:rsid w:val="006F3286"/>
    <w:rsid w:val="00716F6C"/>
    <w:rsid w:val="007307B1"/>
    <w:rsid w:val="0074073A"/>
    <w:rsid w:val="00746687"/>
    <w:rsid w:val="00761FB0"/>
    <w:rsid w:val="00762C35"/>
    <w:rsid w:val="00774FA9"/>
    <w:rsid w:val="00775894"/>
    <w:rsid w:val="007770FA"/>
    <w:rsid w:val="007841A4"/>
    <w:rsid w:val="00785AEB"/>
    <w:rsid w:val="00790007"/>
    <w:rsid w:val="0079090F"/>
    <w:rsid w:val="00790DB3"/>
    <w:rsid w:val="007A01DB"/>
    <w:rsid w:val="007A7451"/>
    <w:rsid w:val="007B08DF"/>
    <w:rsid w:val="007B5037"/>
    <w:rsid w:val="007B7B9B"/>
    <w:rsid w:val="007C23E0"/>
    <w:rsid w:val="007C2458"/>
    <w:rsid w:val="007C4843"/>
    <w:rsid w:val="007C48AD"/>
    <w:rsid w:val="007D22CC"/>
    <w:rsid w:val="007E1E68"/>
    <w:rsid w:val="007F004A"/>
    <w:rsid w:val="007F3E25"/>
    <w:rsid w:val="008101E0"/>
    <w:rsid w:val="00812F6E"/>
    <w:rsid w:val="00816542"/>
    <w:rsid w:val="00826419"/>
    <w:rsid w:val="00836084"/>
    <w:rsid w:val="00843429"/>
    <w:rsid w:val="0085014E"/>
    <w:rsid w:val="00866601"/>
    <w:rsid w:val="0087010A"/>
    <w:rsid w:val="008931B5"/>
    <w:rsid w:val="00894C38"/>
    <w:rsid w:val="00897DF2"/>
    <w:rsid w:val="00897EFF"/>
    <w:rsid w:val="008A12FE"/>
    <w:rsid w:val="008A7921"/>
    <w:rsid w:val="008B7D89"/>
    <w:rsid w:val="008C1882"/>
    <w:rsid w:val="008C339C"/>
    <w:rsid w:val="008C415F"/>
    <w:rsid w:val="008C460E"/>
    <w:rsid w:val="008C7E43"/>
    <w:rsid w:val="008E11D7"/>
    <w:rsid w:val="008E3AA5"/>
    <w:rsid w:val="008F16C4"/>
    <w:rsid w:val="008F5720"/>
    <w:rsid w:val="008F69C4"/>
    <w:rsid w:val="00913CC5"/>
    <w:rsid w:val="00914A6C"/>
    <w:rsid w:val="00933756"/>
    <w:rsid w:val="00933B20"/>
    <w:rsid w:val="0094011D"/>
    <w:rsid w:val="009449D4"/>
    <w:rsid w:val="009452E2"/>
    <w:rsid w:val="00954EE7"/>
    <w:rsid w:val="009647EE"/>
    <w:rsid w:val="00965D73"/>
    <w:rsid w:val="00967792"/>
    <w:rsid w:val="009763E0"/>
    <w:rsid w:val="00982C50"/>
    <w:rsid w:val="009924A7"/>
    <w:rsid w:val="009A1E1A"/>
    <w:rsid w:val="009B63E0"/>
    <w:rsid w:val="009C2D7E"/>
    <w:rsid w:val="009C5E5C"/>
    <w:rsid w:val="009C6015"/>
    <w:rsid w:val="009C6F65"/>
    <w:rsid w:val="009D3915"/>
    <w:rsid w:val="009D4B88"/>
    <w:rsid w:val="009F7629"/>
    <w:rsid w:val="00A0087E"/>
    <w:rsid w:val="00A0181F"/>
    <w:rsid w:val="00A117CD"/>
    <w:rsid w:val="00A2085E"/>
    <w:rsid w:val="00A35234"/>
    <w:rsid w:val="00A42A95"/>
    <w:rsid w:val="00A767AB"/>
    <w:rsid w:val="00A870DC"/>
    <w:rsid w:val="00A92C58"/>
    <w:rsid w:val="00A938AA"/>
    <w:rsid w:val="00AA67C9"/>
    <w:rsid w:val="00AB27CE"/>
    <w:rsid w:val="00AB2ABE"/>
    <w:rsid w:val="00AB3A96"/>
    <w:rsid w:val="00AB7E1C"/>
    <w:rsid w:val="00AD7EDA"/>
    <w:rsid w:val="00AE0CCC"/>
    <w:rsid w:val="00AF02F7"/>
    <w:rsid w:val="00B01DE4"/>
    <w:rsid w:val="00B050BF"/>
    <w:rsid w:val="00B06404"/>
    <w:rsid w:val="00B4485D"/>
    <w:rsid w:val="00B50DD2"/>
    <w:rsid w:val="00B52710"/>
    <w:rsid w:val="00B63DCD"/>
    <w:rsid w:val="00B77C49"/>
    <w:rsid w:val="00B86239"/>
    <w:rsid w:val="00B90C59"/>
    <w:rsid w:val="00B967E1"/>
    <w:rsid w:val="00B96CE8"/>
    <w:rsid w:val="00B97128"/>
    <w:rsid w:val="00B97C87"/>
    <w:rsid w:val="00BB1CFB"/>
    <w:rsid w:val="00BB1E1D"/>
    <w:rsid w:val="00BB4A7C"/>
    <w:rsid w:val="00BC1F40"/>
    <w:rsid w:val="00BC386E"/>
    <w:rsid w:val="00BC46F9"/>
    <w:rsid w:val="00BC6C75"/>
    <w:rsid w:val="00BD2E4E"/>
    <w:rsid w:val="00BD31B5"/>
    <w:rsid w:val="00BD55DB"/>
    <w:rsid w:val="00BE1E48"/>
    <w:rsid w:val="00BE366D"/>
    <w:rsid w:val="00BF79D4"/>
    <w:rsid w:val="00C1060F"/>
    <w:rsid w:val="00C13690"/>
    <w:rsid w:val="00C219E2"/>
    <w:rsid w:val="00C25842"/>
    <w:rsid w:val="00C32AB3"/>
    <w:rsid w:val="00C35C1D"/>
    <w:rsid w:val="00C37589"/>
    <w:rsid w:val="00C41DC0"/>
    <w:rsid w:val="00C43265"/>
    <w:rsid w:val="00C46799"/>
    <w:rsid w:val="00C5000C"/>
    <w:rsid w:val="00C52FD5"/>
    <w:rsid w:val="00C53216"/>
    <w:rsid w:val="00C5373B"/>
    <w:rsid w:val="00C54C88"/>
    <w:rsid w:val="00C64534"/>
    <w:rsid w:val="00C70183"/>
    <w:rsid w:val="00C70586"/>
    <w:rsid w:val="00C71B0B"/>
    <w:rsid w:val="00C90D10"/>
    <w:rsid w:val="00CA267A"/>
    <w:rsid w:val="00CA5FEF"/>
    <w:rsid w:val="00CB7E5E"/>
    <w:rsid w:val="00CC484E"/>
    <w:rsid w:val="00CE5EA1"/>
    <w:rsid w:val="00CE62CE"/>
    <w:rsid w:val="00CF190E"/>
    <w:rsid w:val="00CF333B"/>
    <w:rsid w:val="00D01C68"/>
    <w:rsid w:val="00D01EF1"/>
    <w:rsid w:val="00D075BD"/>
    <w:rsid w:val="00D07F49"/>
    <w:rsid w:val="00D11B65"/>
    <w:rsid w:val="00D12F77"/>
    <w:rsid w:val="00D146BE"/>
    <w:rsid w:val="00D14B9B"/>
    <w:rsid w:val="00D21792"/>
    <w:rsid w:val="00D2773E"/>
    <w:rsid w:val="00D30B28"/>
    <w:rsid w:val="00D426C4"/>
    <w:rsid w:val="00D434CA"/>
    <w:rsid w:val="00D47FF8"/>
    <w:rsid w:val="00D677CA"/>
    <w:rsid w:val="00D721E9"/>
    <w:rsid w:val="00D81263"/>
    <w:rsid w:val="00D8416A"/>
    <w:rsid w:val="00D908DA"/>
    <w:rsid w:val="00DA5818"/>
    <w:rsid w:val="00DB297D"/>
    <w:rsid w:val="00DB44F5"/>
    <w:rsid w:val="00DB549D"/>
    <w:rsid w:val="00DC66E0"/>
    <w:rsid w:val="00DD54DA"/>
    <w:rsid w:val="00DD7A71"/>
    <w:rsid w:val="00DE2F45"/>
    <w:rsid w:val="00E0179F"/>
    <w:rsid w:val="00E01BEB"/>
    <w:rsid w:val="00E175CD"/>
    <w:rsid w:val="00E30518"/>
    <w:rsid w:val="00E324BE"/>
    <w:rsid w:val="00E35F91"/>
    <w:rsid w:val="00E43CA2"/>
    <w:rsid w:val="00E43F3E"/>
    <w:rsid w:val="00E522B2"/>
    <w:rsid w:val="00E60A97"/>
    <w:rsid w:val="00E75AF6"/>
    <w:rsid w:val="00E80310"/>
    <w:rsid w:val="00E87221"/>
    <w:rsid w:val="00E96D6A"/>
    <w:rsid w:val="00EA44AE"/>
    <w:rsid w:val="00EB0FEB"/>
    <w:rsid w:val="00EB6C4E"/>
    <w:rsid w:val="00EB6D02"/>
    <w:rsid w:val="00EC4819"/>
    <w:rsid w:val="00ED0B0B"/>
    <w:rsid w:val="00ED0C9B"/>
    <w:rsid w:val="00ED1D62"/>
    <w:rsid w:val="00EE0B11"/>
    <w:rsid w:val="00EF0C67"/>
    <w:rsid w:val="00F04D57"/>
    <w:rsid w:val="00F26F6C"/>
    <w:rsid w:val="00F26F77"/>
    <w:rsid w:val="00F34D3E"/>
    <w:rsid w:val="00F41305"/>
    <w:rsid w:val="00F53389"/>
    <w:rsid w:val="00F53486"/>
    <w:rsid w:val="00F56AFC"/>
    <w:rsid w:val="00F625F8"/>
    <w:rsid w:val="00F63F2F"/>
    <w:rsid w:val="00F71C61"/>
    <w:rsid w:val="00F76F4B"/>
    <w:rsid w:val="00F83E37"/>
    <w:rsid w:val="00F8513B"/>
    <w:rsid w:val="00F91542"/>
    <w:rsid w:val="00FA2D41"/>
    <w:rsid w:val="00FB26B5"/>
    <w:rsid w:val="00FB4249"/>
    <w:rsid w:val="00FB4AE7"/>
    <w:rsid w:val="00FB56D4"/>
    <w:rsid w:val="00FC1437"/>
    <w:rsid w:val="00FC2293"/>
    <w:rsid w:val="00FC491A"/>
    <w:rsid w:val="00FC51BC"/>
    <w:rsid w:val="00FC64EA"/>
    <w:rsid w:val="00FC67E1"/>
    <w:rsid w:val="00FD4A4C"/>
    <w:rsid w:val="00FD5BCE"/>
    <w:rsid w:val="00FD67BD"/>
    <w:rsid w:val="00FE0A3C"/>
    <w:rsid w:val="00FF3785"/>
    <w:rsid w:val="00FF6930"/>
    <w:rsid w:val="00FF71B6"/>
    <w:rsid w:val="00FF73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martTagType w:namespaceuri="urn:schemas-microsoft-com:office:smarttags" w:name="stockticker"/>
  <w:shapeDefaults>
    <o:shapedefaults v:ext="edit" spidmax="4097"/>
    <o:shapelayout v:ext="edit">
      <o:idmap v:ext="edit" data="1"/>
    </o:shapelayout>
  </w:shapeDefaults>
  <w:decimalSymbol w:val="."/>
  <w:listSeparator w:val=","/>
  <w14:docId w14:val="4BE199E3"/>
  <w15:chartTrackingRefBased/>
  <w15:docId w15:val="{2FB7FEA1-B129-496A-A94F-54102D4B7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4EA"/>
    <w:rPr>
      <w:rFonts w:ascii="Arial" w:hAnsi="Arial"/>
      <w:sz w:val="22"/>
      <w:lang w:eastAsia="en-US"/>
    </w:rPr>
  </w:style>
  <w:style w:type="paragraph" w:styleId="Heading1">
    <w:name w:val="heading 1"/>
    <w:basedOn w:val="Normal"/>
    <w:next w:val="Normal"/>
    <w:qFormat/>
    <w:rsid w:val="007B08DF"/>
    <w:pPr>
      <w:keepNext/>
      <w:spacing w:before="240" w:after="60"/>
      <w:outlineLvl w:val="0"/>
    </w:pPr>
    <w:rPr>
      <w:rFonts w:cs="Arial"/>
      <w:b/>
      <w:bCs/>
      <w:kern w:val="32"/>
      <w:sz w:val="32"/>
      <w:szCs w:val="32"/>
    </w:rPr>
  </w:style>
  <w:style w:type="paragraph" w:styleId="Heading2">
    <w:name w:val="heading 2"/>
    <w:basedOn w:val="Normal"/>
    <w:next w:val="Normal"/>
    <w:qFormat/>
    <w:rsid w:val="00113030"/>
    <w:pPr>
      <w:keepNext/>
      <w:spacing w:before="240" w:after="60"/>
      <w:outlineLvl w:val="1"/>
    </w:pPr>
    <w:rPr>
      <w:rFonts w:cs="Arial"/>
      <w:b/>
      <w:bCs/>
      <w:i/>
      <w:iCs/>
      <w:sz w:val="28"/>
      <w:szCs w:val="28"/>
    </w:rPr>
  </w:style>
  <w:style w:type="paragraph" w:styleId="Heading3">
    <w:name w:val="heading 3"/>
    <w:basedOn w:val="Normal"/>
    <w:next w:val="Normal"/>
    <w:qFormat/>
    <w:rsid w:val="00113030"/>
    <w:pPr>
      <w:keepNext/>
      <w:spacing w:before="240" w:after="60"/>
      <w:outlineLvl w:val="2"/>
    </w:pPr>
    <w:rPr>
      <w:rFonts w:cs="Arial"/>
      <w:b/>
      <w:bCs/>
      <w:sz w:val="26"/>
      <w:szCs w:val="26"/>
    </w:rPr>
  </w:style>
  <w:style w:type="paragraph" w:styleId="Heading4">
    <w:name w:val="heading 4"/>
    <w:basedOn w:val="Normal"/>
    <w:next w:val="Normal"/>
    <w:qFormat/>
    <w:rsid w:val="00FC64EA"/>
    <w:pPr>
      <w:keepNext/>
      <w:jc w:val="center"/>
      <w:outlineLvl w:val="3"/>
    </w:pPr>
    <w:rPr>
      <w:b/>
      <w:bCs/>
      <w:iCs/>
      <w:sz w:val="24"/>
    </w:rPr>
  </w:style>
  <w:style w:type="paragraph" w:styleId="Heading8">
    <w:name w:val="heading 8"/>
    <w:basedOn w:val="Normal"/>
    <w:next w:val="Normal"/>
    <w:qFormat/>
    <w:rsid w:val="00113030"/>
    <w:pPr>
      <w:spacing w:before="240" w:after="60"/>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C64EA"/>
    <w:pPr>
      <w:tabs>
        <w:tab w:val="center" w:pos="4153"/>
        <w:tab w:val="right" w:pos="8306"/>
      </w:tabs>
    </w:pPr>
    <w:rPr>
      <w:rFonts w:ascii="Times New Roman" w:hAnsi="Times New Roman"/>
    </w:rPr>
  </w:style>
  <w:style w:type="paragraph" w:styleId="BodyTextIndent">
    <w:name w:val="Body Text Indent"/>
    <w:basedOn w:val="Normal"/>
    <w:rsid w:val="00775894"/>
    <w:pPr>
      <w:ind w:left="851" w:hanging="851"/>
      <w:jc w:val="both"/>
    </w:pPr>
    <w:rPr>
      <w:lang w:val="en-GB"/>
    </w:rPr>
  </w:style>
  <w:style w:type="paragraph" w:styleId="BodyTextIndent2">
    <w:name w:val="Body Text Indent 2"/>
    <w:basedOn w:val="Normal"/>
    <w:rsid w:val="00113030"/>
    <w:pPr>
      <w:spacing w:after="120" w:line="480" w:lineRule="auto"/>
      <w:ind w:left="283"/>
    </w:pPr>
  </w:style>
  <w:style w:type="paragraph" w:styleId="BodyTextIndent3">
    <w:name w:val="Body Text Indent 3"/>
    <w:basedOn w:val="Normal"/>
    <w:rsid w:val="00113030"/>
    <w:pPr>
      <w:spacing w:after="120"/>
      <w:ind w:left="283"/>
    </w:pPr>
    <w:rPr>
      <w:sz w:val="16"/>
      <w:szCs w:val="16"/>
    </w:rPr>
  </w:style>
  <w:style w:type="paragraph" w:styleId="Footer">
    <w:name w:val="footer"/>
    <w:basedOn w:val="Normal"/>
    <w:link w:val="FooterChar"/>
    <w:rsid w:val="00113030"/>
    <w:pPr>
      <w:tabs>
        <w:tab w:val="center" w:pos="4153"/>
        <w:tab w:val="right" w:pos="8306"/>
      </w:tabs>
    </w:pPr>
    <w:rPr>
      <w:lang w:val="en-GB"/>
    </w:rPr>
  </w:style>
  <w:style w:type="paragraph" w:styleId="Index1">
    <w:name w:val="index 1"/>
    <w:basedOn w:val="Normal"/>
    <w:next w:val="Normal"/>
    <w:autoRedefine/>
    <w:semiHidden/>
    <w:rsid w:val="00113030"/>
    <w:pPr>
      <w:ind w:left="220" w:hanging="220"/>
    </w:pPr>
  </w:style>
  <w:style w:type="paragraph" w:styleId="IndexHeading">
    <w:name w:val="index heading"/>
    <w:basedOn w:val="Normal"/>
    <w:next w:val="Index1"/>
    <w:semiHidden/>
    <w:rsid w:val="00113030"/>
    <w:pPr>
      <w:numPr>
        <w:ilvl w:val="8"/>
        <w:numId w:val="17"/>
      </w:numPr>
      <w:jc w:val="both"/>
    </w:pPr>
    <w:rPr>
      <w:rFonts w:ascii="Times New Roman" w:hAnsi="Times New Roman"/>
      <w:sz w:val="24"/>
    </w:rPr>
  </w:style>
  <w:style w:type="paragraph" w:customStyle="1" w:styleId="heading2text">
    <w:name w:val="heading 2text"/>
    <w:basedOn w:val="Heading2"/>
    <w:rsid w:val="00113030"/>
    <w:pPr>
      <w:keepNext w:val="0"/>
      <w:tabs>
        <w:tab w:val="left" w:pos="851"/>
        <w:tab w:val="left" w:pos="1418"/>
        <w:tab w:val="left" w:pos="2268"/>
        <w:tab w:val="left" w:pos="2835"/>
        <w:tab w:val="left" w:pos="3686"/>
        <w:tab w:val="left" w:pos="4253"/>
        <w:tab w:val="left" w:pos="4820"/>
        <w:tab w:val="left" w:pos="5387"/>
        <w:tab w:val="left" w:pos="5954"/>
        <w:tab w:val="left" w:pos="6521"/>
        <w:tab w:val="left" w:pos="7088"/>
        <w:tab w:val="left" w:pos="7655"/>
        <w:tab w:val="left" w:pos="8222"/>
        <w:tab w:val="right" w:pos="8789"/>
      </w:tabs>
      <w:spacing w:before="0" w:after="0"/>
      <w:jc w:val="both"/>
      <w:outlineLvl w:val="9"/>
    </w:pPr>
    <w:rPr>
      <w:rFonts w:cs="Times New Roman"/>
      <w:b w:val="0"/>
      <w:bCs w:val="0"/>
      <w:i w:val="0"/>
      <w:iCs w:val="0"/>
      <w:sz w:val="22"/>
      <w:szCs w:val="20"/>
      <w:lang w:val="en-GB"/>
    </w:rPr>
  </w:style>
  <w:style w:type="paragraph" w:customStyle="1" w:styleId="heading1text">
    <w:name w:val="heading 1text"/>
    <w:basedOn w:val="Heading1"/>
    <w:rsid w:val="00113030"/>
    <w:pPr>
      <w:keepNext w:val="0"/>
      <w:numPr>
        <w:numId w:val="18"/>
      </w:numPr>
      <w:tabs>
        <w:tab w:val="left" w:pos="851"/>
        <w:tab w:val="left" w:pos="1418"/>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0" w:after="0"/>
      <w:jc w:val="both"/>
      <w:outlineLvl w:val="9"/>
    </w:pPr>
    <w:rPr>
      <w:rFonts w:cs="Times New Roman"/>
      <w:b w:val="0"/>
      <w:bCs w:val="0"/>
      <w:caps/>
      <w:smallCaps/>
      <w:kern w:val="0"/>
      <w:sz w:val="24"/>
      <w:szCs w:val="20"/>
      <w:lang w:val="en-GB"/>
    </w:rPr>
  </w:style>
  <w:style w:type="character" w:customStyle="1" w:styleId="pubtitle">
    <w:name w:val="pubtitle"/>
    <w:basedOn w:val="DefaultParagraphFont"/>
    <w:rsid w:val="00A0181F"/>
  </w:style>
  <w:style w:type="paragraph" w:customStyle="1" w:styleId="DefaultParagraphFontoldCharChar1Char">
    <w:name w:val="Default Paragraph Fontold Char Char1 Char"/>
    <w:basedOn w:val="Normal"/>
    <w:rsid w:val="00A0181F"/>
    <w:pPr>
      <w:spacing w:after="160" w:line="240" w:lineRule="exact"/>
    </w:pPr>
    <w:rPr>
      <w:rFonts w:ascii="Verdana" w:eastAsia="MS Mincho" w:hAnsi="Verdana" w:cs="Verdana"/>
      <w:sz w:val="20"/>
      <w:lang w:val="en-US"/>
    </w:rPr>
  </w:style>
  <w:style w:type="paragraph" w:customStyle="1" w:styleId="Default">
    <w:name w:val="Default"/>
    <w:rsid w:val="00600A36"/>
    <w:pPr>
      <w:autoSpaceDE w:val="0"/>
      <w:autoSpaceDN w:val="0"/>
      <w:adjustRightInd w:val="0"/>
    </w:pPr>
    <w:rPr>
      <w:rFonts w:ascii="Calibri" w:hAnsi="Calibri" w:cs="Calibri"/>
      <w:color w:val="000000"/>
      <w:sz w:val="24"/>
      <w:szCs w:val="24"/>
      <w:lang w:val="en-US" w:eastAsia="en-US"/>
    </w:rPr>
  </w:style>
  <w:style w:type="paragraph" w:customStyle="1" w:styleId="Subtitle1">
    <w:name w:val="Subtitle1"/>
    <w:basedOn w:val="Normal"/>
    <w:rsid w:val="007F004A"/>
    <w:pPr>
      <w:spacing w:before="100" w:beforeAutospacing="1" w:after="100" w:afterAutospacing="1"/>
    </w:pPr>
    <w:rPr>
      <w:rFonts w:ascii="Times New Roman" w:hAnsi="Times New Roman"/>
      <w:sz w:val="24"/>
      <w:szCs w:val="24"/>
      <w:lang w:val="en-US"/>
    </w:rPr>
  </w:style>
  <w:style w:type="paragraph" w:styleId="BodyText2">
    <w:name w:val="Body Text 2"/>
    <w:basedOn w:val="Normal"/>
    <w:rsid w:val="009924A7"/>
    <w:pPr>
      <w:spacing w:after="120" w:line="480" w:lineRule="auto"/>
    </w:pPr>
    <w:rPr>
      <w:rFonts w:ascii="Times New Roman" w:hAnsi="Times New Roman"/>
      <w:sz w:val="24"/>
      <w:szCs w:val="24"/>
    </w:rPr>
  </w:style>
  <w:style w:type="paragraph" w:customStyle="1" w:styleId="FillInDONOTALTER">
    <w:name w:val="Fill In DO NOT ALTER!!"/>
    <w:basedOn w:val="Normal"/>
    <w:rsid w:val="00BF79D4"/>
    <w:rPr>
      <w:rFonts w:ascii="Times New Roman" w:hAnsi="Times New Roman"/>
      <w:lang w:val="en-US" w:eastAsia="en-AU"/>
    </w:rPr>
  </w:style>
  <w:style w:type="paragraph" w:customStyle="1" w:styleId="BodyText1">
    <w:name w:val="Body Text 1"/>
    <w:basedOn w:val="Normal"/>
    <w:link w:val="BodyText1Char"/>
    <w:rsid w:val="00BF79D4"/>
    <w:pPr>
      <w:spacing w:before="240"/>
    </w:pPr>
  </w:style>
  <w:style w:type="paragraph" w:customStyle="1" w:styleId="Annexure">
    <w:name w:val="Annexure"/>
    <w:basedOn w:val="Normal"/>
    <w:next w:val="BodyText1"/>
    <w:rsid w:val="00BF79D4"/>
    <w:pPr>
      <w:numPr>
        <w:numId w:val="7"/>
      </w:numPr>
      <w:spacing w:before="240"/>
      <w:ind w:left="0" w:firstLine="0"/>
    </w:pPr>
    <w:rPr>
      <w:rFonts w:ascii="Arial Bold" w:hAnsi="Arial Bold"/>
      <w:b/>
      <w:sz w:val="28"/>
    </w:rPr>
  </w:style>
  <w:style w:type="paragraph" w:customStyle="1" w:styleId="Recital">
    <w:name w:val="Recital"/>
    <w:basedOn w:val="Normal"/>
    <w:rsid w:val="00BF79D4"/>
    <w:pPr>
      <w:numPr>
        <w:numId w:val="8"/>
      </w:numPr>
      <w:spacing w:before="240"/>
    </w:pPr>
  </w:style>
  <w:style w:type="character" w:styleId="CommentReference">
    <w:name w:val="annotation reference"/>
    <w:semiHidden/>
    <w:rsid w:val="001B38CF"/>
    <w:rPr>
      <w:sz w:val="16"/>
      <w:szCs w:val="16"/>
    </w:rPr>
  </w:style>
  <w:style w:type="paragraph" w:styleId="CommentText">
    <w:name w:val="annotation text"/>
    <w:basedOn w:val="Normal"/>
    <w:semiHidden/>
    <w:rsid w:val="001B38CF"/>
    <w:rPr>
      <w:sz w:val="20"/>
    </w:rPr>
  </w:style>
  <w:style w:type="paragraph" w:styleId="CommentSubject">
    <w:name w:val="annotation subject"/>
    <w:basedOn w:val="CommentText"/>
    <w:next w:val="CommentText"/>
    <w:semiHidden/>
    <w:rsid w:val="001B38CF"/>
    <w:rPr>
      <w:b/>
      <w:bCs/>
    </w:rPr>
  </w:style>
  <w:style w:type="paragraph" w:styleId="BalloonText">
    <w:name w:val="Balloon Text"/>
    <w:basedOn w:val="Normal"/>
    <w:semiHidden/>
    <w:rsid w:val="001B38CF"/>
    <w:rPr>
      <w:rFonts w:ascii="Tahoma" w:hAnsi="Tahoma" w:cs="Tahoma"/>
      <w:sz w:val="16"/>
      <w:szCs w:val="16"/>
    </w:rPr>
  </w:style>
  <w:style w:type="paragraph" w:styleId="NormalWeb">
    <w:name w:val="Normal (Web)"/>
    <w:basedOn w:val="Normal"/>
    <w:rsid w:val="00D07F49"/>
    <w:pPr>
      <w:spacing w:before="100" w:beforeAutospacing="1" w:after="100" w:afterAutospacing="1"/>
    </w:pPr>
    <w:rPr>
      <w:rFonts w:ascii="Times New Roman" w:hAnsi="Times New Roman"/>
      <w:sz w:val="24"/>
      <w:szCs w:val="24"/>
      <w:lang w:val="en-US"/>
    </w:rPr>
  </w:style>
  <w:style w:type="character" w:styleId="PageNumber">
    <w:name w:val="page number"/>
    <w:basedOn w:val="DefaultParagraphFont"/>
    <w:rsid w:val="00B97C87"/>
  </w:style>
  <w:style w:type="paragraph" w:customStyle="1" w:styleId="Schedule">
    <w:name w:val="Schedule"/>
    <w:basedOn w:val="Normal"/>
    <w:next w:val="BodyText1"/>
    <w:rsid w:val="009647EE"/>
    <w:pPr>
      <w:keepNext/>
      <w:numPr>
        <w:numId w:val="10"/>
      </w:numPr>
      <w:spacing w:before="480"/>
      <w:ind w:left="0" w:firstLine="0"/>
    </w:pPr>
    <w:rPr>
      <w:rFonts w:ascii="Arial Bold" w:hAnsi="Arial Bold"/>
      <w:b/>
      <w:sz w:val="28"/>
    </w:rPr>
  </w:style>
  <w:style w:type="paragraph" w:customStyle="1" w:styleId="a">
    <w:basedOn w:val="Normal"/>
    <w:rsid w:val="009647EE"/>
    <w:pPr>
      <w:widowControl w:val="0"/>
      <w:adjustRightInd w:val="0"/>
      <w:spacing w:after="160" w:line="240" w:lineRule="exact"/>
      <w:jc w:val="both"/>
      <w:textAlignment w:val="baseline"/>
    </w:pPr>
    <w:rPr>
      <w:rFonts w:ascii="Verdana" w:eastAsia="SimSun" w:hAnsi="Verdana"/>
      <w:sz w:val="20"/>
      <w:lang w:val="en-US" w:eastAsia="zh-CN"/>
    </w:rPr>
  </w:style>
  <w:style w:type="table" w:styleId="TableGrid">
    <w:name w:val="Table Grid"/>
    <w:basedOn w:val="TableNormal"/>
    <w:rsid w:val="007A01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Para">
    <w:name w:val="Indent Para"/>
    <w:basedOn w:val="Normal"/>
    <w:rsid w:val="007A01DB"/>
    <w:pPr>
      <w:spacing w:after="240"/>
      <w:ind w:left="709"/>
      <w:jc w:val="both"/>
    </w:pPr>
    <w:rPr>
      <w:rFonts w:ascii="Times New Roman" w:hAnsi="Times New Roman"/>
      <w:sz w:val="23"/>
      <w:lang w:eastAsia="en-AU"/>
    </w:rPr>
  </w:style>
  <w:style w:type="paragraph" w:styleId="Closing">
    <w:name w:val="Closing"/>
    <w:basedOn w:val="Normal"/>
    <w:link w:val="ClosingChar"/>
    <w:rsid w:val="007A01DB"/>
    <w:pPr>
      <w:spacing w:before="240"/>
    </w:pPr>
    <w:rPr>
      <w:rFonts w:ascii="Palatino" w:hAnsi="Palatino"/>
    </w:rPr>
  </w:style>
  <w:style w:type="character" w:customStyle="1" w:styleId="ClosingChar">
    <w:name w:val="Closing Char"/>
    <w:link w:val="Closing"/>
    <w:rsid w:val="007A01DB"/>
    <w:rPr>
      <w:rFonts w:ascii="Palatino" w:hAnsi="Palatino"/>
      <w:sz w:val="22"/>
      <w:lang w:val="en-AU" w:eastAsia="en-US" w:bidi="ar-SA"/>
    </w:rPr>
  </w:style>
  <w:style w:type="paragraph" w:customStyle="1" w:styleId="1">
    <w:name w:val="1"/>
    <w:basedOn w:val="Normal"/>
    <w:rsid w:val="002C7D31"/>
    <w:pPr>
      <w:spacing w:after="160" w:line="240" w:lineRule="exact"/>
    </w:pPr>
    <w:rPr>
      <w:rFonts w:ascii="Verdana" w:hAnsi="Verdana"/>
      <w:sz w:val="20"/>
      <w:szCs w:val="24"/>
      <w:lang w:val="en-GB" w:eastAsia="en-AU"/>
    </w:rPr>
  </w:style>
  <w:style w:type="character" w:customStyle="1" w:styleId="BodyText1Char">
    <w:name w:val="Body Text 1 Char"/>
    <w:link w:val="BodyText1"/>
    <w:rsid w:val="002C7D31"/>
    <w:rPr>
      <w:rFonts w:ascii="Arial" w:hAnsi="Arial"/>
      <w:sz w:val="22"/>
      <w:lang w:val="en-AU" w:eastAsia="en-US" w:bidi="ar-SA"/>
    </w:rPr>
  </w:style>
  <w:style w:type="paragraph" w:customStyle="1" w:styleId="PFNumLevel2">
    <w:name w:val="PF (Num) Level 2"/>
    <w:basedOn w:val="Normal"/>
    <w:rsid w:val="006F3286"/>
    <w:pPr>
      <w:numPr>
        <w:ilvl w:val="1"/>
        <w:numId w:val="1"/>
      </w:numPr>
      <w:tabs>
        <w:tab w:val="left" w:pos="924"/>
        <w:tab w:val="left" w:pos="2773"/>
        <w:tab w:val="left" w:pos="3697"/>
        <w:tab w:val="left" w:pos="4621"/>
        <w:tab w:val="left" w:pos="5545"/>
        <w:tab w:val="left" w:pos="6469"/>
        <w:tab w:val="left" w:pos="7394"/>
        <w:tab w:val="left" w:pos="8318"/>
        <w:tab w:val="right" w:pos="8930"/>
      </w:tabs>
      <w:spacing w:before="120" w:after="120" w:line="276" w:lineRule="auto"/>
    </w:pPr>
    <w:rPr>
      <w:color w:val="000000"/>
      <w:sz w:val="21"/>
    </w:rPr>
  </w:style>
  <w:style w:type="paragraph" w:customStyle="1" w:styleId="PFNumLevel3">
    <w:name w:val="PF (Num) Level 3"/>
    <w:basedOn w:val="Normal"/>
    <w:rsid w:val="006F3286"/>
    <w:pPr>
      <w:numPr>
        <w:ilvl w:val="2"/>
        <w:numId w:val="1"/>
      </w:numPr>
      <w:tabs>
        <w:tab w:val="left" w:pos="1848"/>
        <w:tab w:val="left" w:pos="3697"/>
        <w:tab w:val="left" w:pos="4621"/>
        <w:tab w:val="left" w:pos="5545"/>
        <w:tab w:val="left" w:pos="6469"/>
        <w:tab w:val="left" w:pos="7394"/>
        <w:tab w:val="left" w:pos="8318"/>
        <w:tab w:val="right" w:pos="8930"/>
      </w:tabs>
      <w:spacing w:before="120" w:after="120" w:line="276" w:lineRule="auto"/>
    </w:pPr>
    <w:rPr>
      <w:color w:val="000000"/>
      <w:sz w:val="21"/>
    </w:rPr>
  </w:style>
  <w:style w:type="paragraph" w:customStyle="1" w:styleId="DefaultParagraphFontold">
    <w:name w:val="Default Paragraph Fontold"/>
    <w:basedOn w:val="Normal"/>
    <w:rsid w:val="00E522B2"/>
    <w:pPr>
      <w:widowControl w:val="0"/>
      <w:adjustRightInd w:val="0"/>
      <w:spacing w:after="160" w:line="240" w:lineRule="exact"/>
      <w:jc w:val="both"/>
      <w:textAlignment w:val="baseline"/>
    </w:pPr>
    <w:rPr>
      <w:rFonts w:ascii="Verdana" w:eastAsia="SimSun" w:hAnsi="Verdana"/>
      <w:sz w:val="20"/>
      <w:lang w:val="en-US" w:eastAsia="zh-CN"/>
    </w:rPr>
  </w:style>
  <w:style w:type="character" w:customStyle="1" w:styleId="FooterChar">
    <w:name w:val="Footer Char"/>
    <w:link w:val="Footer"/>
    <w:rsid w:val="0021384F"/>
    <w:rPr>
      <w:rFonts w:ascii="Arial" w:hAnsi="Arial"/>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246512">
      <w:bodyDiv w:val="1"/>
      <w:marLeft w:val="0"/>
      <w:marRight w:val="0"/>
      <w:marTop w:val="0"/>
      <w:marBottom w:val="0"/>
      <w:divBdr>
        <w:top w:val="none" w:sz="0" w:space="0" w:color="auto"/>
        <w:left w:val="none" w:sz="0" w:space="0" w:color="auto"/>
        <w:bottom w:val="none" w:sz="0" w:space="0" w:color="auto"/>
        <w:right w:val="none" w:sz="0" w:space="0" w:color="auto"/>
      </w:divBdr>
      <w:divsChild>
        <w:div w:id="388385478">
          <w:marLeft w:val="0"/>
          <w:marRight w:val="0"/>
          <w:marTop w:val="300"/>
          <w:marBottom w:val="0"/>
          <w:divBdr>
            <w:top w:val="none" w:sz="0" w:space="0" w:color="auto"/>
            <w:left w:val="none" w:sz="0" w:space="0" w:color="auto"/>
            <w:bottom w:val="none" w:sz="0" w:space="0" w:color="auto"/>
            <w:right w:val="none" w:sz="0" w:space="0" w:color="auto"/>
          </w:divBdr>
          <w:divsChild>
            <w:div w:id="1609191624">
              <w:marLeft w:val="0"/>
              <w:marRight w:val="0"/>
              <w:marTop w:val="0"/>
              <w:marBottom w:val="0"/>
              <w:divBdr>
                <w:top w:val="none" w:sz="0" w:space="0" w:color="auto"/>
                <w:left w:val="none" w:sz="0" w:space="0" w:color="auto"/>
                <w:bottom w:val="none" w:sz="0" w:space="0" w:color="auto"/>
                <w:right w:val="none" w:sz="0" w:space="0" w:color="auto"/>
              </w:divBdr>
              <w:divsChild>
                <w:div w:id="960570386">
                  <w:marLeft w:val="0"/>
                  <w:marRight w:val="0"/>
                  <w:marTop w:val="0"/>
                  <w:marBottom w:val="0"/>
                  <w:divBdr>
                    <w:top w:val="none" w:sz="0" w:space="0" w:color="auto"/>
                    <w:left w:val="none" w:sz="0" w:space="0" w:color="auto"/>
                    <w:bottom w:val="none" w:sz="0" w:space="0" w:color="auto"/>
                    <w:right w:val="none" w:sz="0" w:space="0" w:color="auto"/>
                  </w:divBdr>
                  <w:divsChild>
                    <w:div w:id="376204417">
                      <w:marLeft w:val="45"/>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082877404">
      <w:bodyDiv w:val="1"/>
      <w:marLeft w:val="0"/>
      <w:marRight w:val="0"/>
      <w:marTop w:val="0"/>
      <w:marBottom w:val="0"/>
      <w:divBdr>
        <w:top w:val="none" w:sz="0" w:space="0" w:color="auto"/>
        <w:left w:val="none" w:sz="0" w:space="0" w:color="auto"/>
        <w:bottom w:val="none" w:sz="0" w:space="0" w:color="auto"/>
        <w:right w:val="none" w:sz="0" w:space="0" w:color="auto"/>
      </w:divBdr>
    </w:div>
    <w:div w:id="1119185599">
      <w:bodyDiv w:val="1"/>
      <w:marLeft w:val="0"/>
      <w:marRight w:val="0"/>
      <w:marTop w:val="0"/>
      <w:marBottom w:val="0"/>
      <w:divBdr>
        <w:top w:val="none" w:sz="0" w:space="0" w:color="auto"/>
        <w:left w:val="none" w:sz="0" w:space="0" w:color="auto"/>
        <w:bottom w:val="none" w:sz="0" w:space="0" w:color="auto"/>
        <w:right w:val="none" w:sz="0" w:space="0" w:color="auto"/>
      </w:divBdr>
    </w:div>
    <w:div w:id="1852063075">
      <w:bodyDiv w:val="1"/>
      <w:marLeft w:val="0"/>
      <w:marRight w:val="0"/>
      <w:marTop w:val="0"/>
      <w:marBottom w:val="0"/>
      <w:divBdr>
        <w:top w:val="none" w:sz="0" w:space="0" w:color="auto"/>
        <w:left w:val="none" w:sz="0" w:space="0" w:color="auto"/>
        <w:bottom w:val="none" w:sz="0" w:space="0" w:color="auto"/>
        <w:right w:val="none" w:sz="0" w:space="0" w:color="auto"/>
      </w:divBdr>
      <w:divsChild>
        <w:div w:id="226234755">
          <w:marLeft w:val="0"/>
          <w:marRight w:val="0"/>
          <w:marTop w:val="0"/>
          <w:marBottom w:val="0"/>
          <w:divBdr>
            <w:top w:val="none" w:sz="0" w:space="0" w:color="auto"/>
            <w:left w:val="none" w:sz="0" w:space="0" w:color="auto"/>
            <w:bottom w:val="none" w:sz="0" w:space="0" w:color="auto"/>
            <w:right w:val="none" w:sz="0" w:space="0" w:color="auto"/>
          </w:divBdr>
          <w:divsChild>
            <w:div w:id="1478373893">
              <w:marLeft w:val="0"/>
              <w:marRight w:val="0"/>
              <w:marTop w:val="0"/>
              <w:marBottom w:val="0"/>
              <w:divBdr>
                <w:top w:val="none" w:sz="0" w:space="0" w:color="auto"/>
                <w:left w:val="none" w:sz="0" w:space="0" w:color="auto"/>
                <w:bottom w:val="none" w:sz="0" w:space="0" w:color="auto"/>
                <w:right w:val="none" w:sz="0" w:space="0" w:color="auto"/>
              </w:divBdr>
              <w:divsChild>
                <w:div w:id="96038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52875648F87B447AB1C4C83DE224C19" ma:contentTypeVersion="2" ma:contentTypeDescription="Create a new document." ma:contentTypeScope="" ma:versionID="ecb31d4aa084ded96d0b2f94cff28715">
  <xsd:schema xmlns:xsd="http://www.w3.org/2001/XMLSchema" xmlns:xs="http://www.w3.org/2001/XMLSchema" xmlns:p="http://schemas.microsoft.com/office/2006/metadata/properties" xmlns:ns1="http://schemas.microsoft.com/sharepoint/v3" xmlns:ns2="af635e36-a2f4-4b4b-8abc-dd71625a6880" targetNamespace="http://schemas.microsoft.com/office/2006/metadata/properties" ma:root="true" ma:fieldsID="4f4a8b75b22e3c08c5453b9e6fa1554f" ns1:_="" ns2:_="">
    <xsd:import namespace="http://schemas.microsoft.com/sharepoint/v3"/>
    <xsd:import namespace="af635e36-a2f4-4b4b-8abc-dd71625a688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635e36-a2f4-4b4b-8abc-dd71625a688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21C1AA-81F6-4103-AFC8-A2E6635CFA76}">
  <ds:schemaRefs>
    <ds:schemaRef ds:uri="http://schemas.microsoft.com/office/2006/metadata/properties"/>
    <ds:schemaRef ds:uri="http://schemas.microsoft.com/office/infopath/2007/PartnerControls"/>
    <ds:schemaRef ds:uri="23e4ba26-c26c-405a-b359-c2cadfe42449"/>
  </ds:schemaRefs>
</ds:datastoreItem>
</file>

<file path=customXml/itemProps2.xml><?xml version="1.0" encoding="utf-8"?>
<ds:datastoreItem xmlns:ds="http://schemas.openxmlformats.org/officeDocument/2006/customXml" ds:itemID="{EDEB9207-A772-47C8-A289-399267B5B939}">
  <ds:schemaRefs>
    <ds:schemaRef ds:uri="http://schemas.microsoft.com/sharepoint/v3/contenttype/forms"/>
  </ds:schemaRefs>
</ds:datastoreItem>
</file>

<file path=customXml/itemProps3.xml><?xml version="1.0" encoding="utf-8"?>
<ds:datastoreItem xmlns:ds="http://schemas.openxmlformats.org/officeDocument/2006/customXml" ds:itemID="{20ADDF82-107E-4D7B-8838-BB106E1656B3}"/>
</file>

<file path=docProps/app.xml><?xml version="1.0" encoding="utf-8"?>
<Properties xmlns="http://schemas.openxmlformats.org/officeDocument/2006/extended-properties" xmlns:vt="http://schemas.openxmlformats.org/officeDocument/2006/docPropsVTypes">
  <Template>Normal</Template>
  <TotalTime>1</TotalTime>
  <Pages>11</Pages>
  <Words>2225</Words>
  <Characters>12685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Service Agreement</vt:lpstr>
    </vt:vector>
  </TitlesOfParts>
  <Company>HDWA</Company>
  <LinksUpToDate>false</LinksUpToDate>
  <CharactersWithSpaces>14881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Agreement</dc:title>
  <dc:subject/>
  <dc:creator>Legal &amp; Legislative Services</dc:creator>
  <cp:keywords/>
  <cp:lastModifiedBy>Chapman, Tracy</cp:lastModifiedBy>
  <cp:revision>6</cp:revision>
  <cp:lastPrinted>2010-07-19T08:06:00Z</cp:lastPrinted>
  <dcterms:created xsi:type="dcterms:W3CDTF">2021-11-09T03:26:00Z</dcterms:created>
  <dcterms:modified xsi:type="dcterms:W3CDTF">2022-05-19T02:09:00Z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ContentTypeId">
    <vt:lpwstr>0x010100C52875648F87B447AB1C4C83DE224C19</vt:lpwstr>
  </property>
</Properties>
</file>